
<file path=[Content_Types].xml><?xml version="1.0" encoding="utf-8"?>
<Types xmlns="http://schemas.openxmlformats.org/package/2006/content-types">
  <Default Extension="fntdata" ContentType="application/x-fontdata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header3.xml" ContentType="application/vnd.openxmlformats-officedocument.wordprocessingml.header+xml"/>
  <Override PartName="/word/styles.xml" ContentType="application/vnd.openxmlformats-officedocument.wordprocessingml.styles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1"/>
        <w:spacing w:lineRule="auto" w:line="257"/>
        <w:jc w:val="end"/>
        <w:rPr>
          <w:rFonts w:ascii="Times New Roman" w:hAnsi="Times New Roman" w:eastAsia="Times New Roman" w:cs="Times New Roman"/>
          <w:sz w:val="24"/>
          <w:szCs w:val="24"/>
          <w:lang w:val="ru-RU"/>
        </w:rPr>
      </w:pPr>
      <w:r>
        <w:rPr>
          <w:rFonts w:ascii="Times New Roman" w:hAnsi="Times New Roman"/>
          <w:i/>
          <w:iCs/>
          <w:sz w:val="24"/>
          <w:szCs w:val="24"/>
          <w:lang w:val="ru-RU"/>
        </w:rPr>
        <w:t xml:space="preserve">45 </w:t>
      </w:r>
      <w:r>
        <w:rPr>
          <w:rFonts w:ascii="Times New Roman" w:hAnsi="Times New Roman"/>
          <w:i/>
          <w:iCs/>
          <w:sz w:val="24"/>
          <w:szCs w:val="24"/>
          <w:lang w:val="ru-RU"/>
        </w:rPr>
        <w:t xml:space="preserve">Синтез ИВО </w:t>
      </w:r>
      <w:r>
        <w:rPr>
          <w:rFonts w:ascii="Times New Roman" w:hAnsi="Times New Roman"/>
          <w:i/>
          <w:iCs/>
          <w:sz w:val="24"/>
          <w:szCs w:val="24"/>
          <w:lang w:val="ru-RU"/>
        </w:rPr>
        <w:t xml:space="preserve">04-05.04.2026 </w:t>
      </w:r>
      <w:r>
        <w:rPr>
          <w:rFonts w:ascii="Times New Roman" w:hAnsi="Times New Roman"/>
          <w:i/>
          <w:iCs/>
          <w:sz w:val="24"/>
          <w:szCs w:val="24"/>
          <w:lang w:val="ru-RU"/>
        </w:rPr>
        <w:t>подразделение ИВДИВО Хайльбронн</w:t>
      </w:r>
    </w:p>
    <w:p>
      <w:pPr>
        <w:pStyle w:val="normal1"/>
        <w:spacing w:lineRule="auto" w:line="257"/>
        <w:jc w:val="end"/>
        <w:rPr>
          <w:rFonts w:ascii="Times New Roman" w:hAnsi="Times New Roman" w:eastAsia="Times New Roman" w:cs="Times New Roman"/>
          <w:i/>
          <w:iCs/>
          <w:sz w:val="24"/>
          <w:szCs w:val="24"/>
          <w:lang w:val="ru-RU"/>
        </w:rPr>
      </w:pPr>
      <w:r>
        <w:rPr>
          <w:rFonts w:ascii="Times New Roman" w:hAnsi="Times New Roman"/>
          <w:i/>
          <w:iCs/>
          <w:lang w:val="ru-RU"/>
        </w:rPr>
        <w:t>Владычица Синтеза Ирина Гагарина</w:t>
      </w:r>
    </w:p>
    <w:p>
      <w:pPr>
        <w:pStyle w:val="Text"/>
        <w:jc w:val="both"/>
        <w:rPr>
          <w:b/>
          <w:bCs/>
          <w:outline w:val="false"/>
          <w:color w:val="FF0000"/>
          <w:sz w:val="10"/>
          <w:szCs w:val="10"/>
          <w:u w:val="none" w:color="FF0000"/>
        </w:rPr>
      </w:pPr>
      <w:r>
        <w:rPr>
          <w:b/>
          <w:bCs/>
          <w:outline w:val="false"/>
          <w:color w:val="FF0000"/>
          <w:sz w:val="10"/>
          <w:szCs w:val="10"/>
          <w:u w:val="none" w:color="FF0000"/>
        </w:rPr>
      </w:r>
    </w:p>
    <w:p>
      <w:pPr>
        <w:pStyle w:val="Text"/>
        <w:jc w:val="both"/>
        <w:rPr>
          <w:b/>
          <w:bCs/>
          <w:outline w:val="false"/>
          <w:color w:val="FF0000"/>
          <w:sz w:val="10"/>
          <w:szCs w:val="10"/>
          <w:u w:val="none" w:color="FF0000"/>
        </w:rPr>
      </w:pPr>
      <w:r>
        <w:rPr>
          <w:b/>
          <w:bCs/>
          <w:outline w:val="false"/>
          <w:color w:val="FF0000"/>
          <w:sz w:val="21"/>
          <w:szCs w:val="21"/>
          <w:u w:val="none" w:color="FF0000"/>
          <w:lang w:val="ru-RU"/>
        </w:rPr>
        <w:t>Сорок пятый Синтез Изначально Вышестоящего Отца</w:t>
      </w:r>
    </w:p>
    <w:p>
      <w:pPr>
        <w:pStyle w:val="Text"/>
        <w:jc w:val="both"/>
        <w:rPr>
          <w:b/>
          <w:bCs/>
          <w:outline w:val="false"/>
          <w:color w:val="FF0000"/>
          <w:sz w:val="10"/>
          <w:szCs w:val="10"/>
          <w:u w:val="none" w:color="FF0000"/>
        </w:rPr>
      </w:pPr>
      <w:r>
        <w:rPr>
          <w:b/>
          <w:bCs/>
          <w:outline w:val="false"/>
          <w:color w:val="FF0000"/>
          <w:sz w:val="10"/>
          <w:szCs w:val="10"/>
          <w:u w:val="none" w:color="FF0000"/>
        </w:rPr>
      </w:r>
    </w:p>
    <w:p>
      <w:pPr>
        <w:pStyle w:val="Text"/>
        <w:rPr>
          <w:outline w:val="false"/>
          <w:color w:val="FF0000"/>
          <w:sz w:val="8"/>
          <w:szCs w:val="8"/>
          <w:u w:val="none" w:color="FF0000"/>
        </w:rPr>
      </w:pPr>
      <w:bookmarkStart w:id="0" w:name="_Hlk54125796"/>
      <w:r>
        <w:rPr>
          <w:rFonts w:eastAsia="Arial Unicode MS" w:cs="Arial Unicode MS"/>
          <w:outline w:val="false"/>
          <w:color w:val="FF0000"/>
          <w:sz w:val="21"/>
          <w:szCs w:val="21"/>
          <w:u w:val="none" w:color="FF0000"/>
          <w:lang w:val="ru-RU"/>
        </w:rPr>
        <w:t>Изначально Вышестоящий Аватар Синтеза Изначально Вышестоящего Отца</w:t>
      </w:r>
      <w:r>
        <w:rPr>
          <w:rFonts w:eastAsia="Arial Unicode MS" w:cs="Arial Unicode MS"/>
          <w:sz w:val="21"/>
          <w:szCs w:val="21"/>
          <w:lang w:val="ru-RU"/>
        </w:rPr>
        <w:t xml:space="preserve"> Святослав </w:t>
      </w:r>
      <w:bookmarkEnd w:id="0"/>
      <w:r>
        <w:rPr>
          <w:rFonts w:eastAsia="Arial Unicode MS" w:cs="Arial Unicode MS"/>
          <w:outline w:val="false"/>
          <w:color w:val="FF0000"/>
          <w:sz w:val="21"/>
          <w:szCs w:val="21"/>
          <w:u w:val="none" w:color="FF0000"/>
          <w:lang w:val="ru-RU"/>
        </w:rPr>
        <w:t xml:space="preserve">Синтез Окскости Изначально Вышестоящего Отца </w:t>
      </w:r>
    </w:p>
    <w:p>
      <w:pPr>
        <w:pStyle w:val="Text"/>
        <w:rPr>
          <w:b/>
          <w:bCs/>
          <w:outline w:val="false"/>
          <w:color w:val="002060"/>
          <w:sz w:val="8"/>
          <w:szCs w:val="8"/>
          <w:u w:val="none" w:color="002060"/>
        </w:rPr>
      </w:pPr>
      <w:r>
        <w:rPr>
          <w:rFonts w:eastAsia="Arial Unicode MS" w:cs="Arial Unicode MS"/>
          <w:b/>
          <w:bCs/>
          <w:outline w:val="false"/>
          <w:color w:val="002060"/>
          <w:sz w:val="21"/>
          <w:szCs w:val="21"/>
          <w:u w:val="none" w:color="002060"/>
          <w:lang w:val="ru-RU"/>
        </w:rPr>
        <w:t xml:space="preserve">       </w:t>
      </w:r>
      <w:r>
        <w:rPr>
          <w:rFonts w:eastAsia="Arial Unicode MS" w:cs="Arial Unicode MS"/>
          <w:b/>
          <w:bCs/>
          <w:outline w:val="false"/>
          <w:color w:val="002060"/>
          <w:sz w:val="21"/>
          <w:szCs w:val="21"/>
          <w:u w:val="none" w:color="002060"/>
          <w:lang w:val="ru-RU"/>
        </w:rPr>
        <w:t>ИВДИВО</w:t>
      </w:r>
      <w:r>
        <w:rPr>
          <w:rFonts w:eastAsia="Arial Unicode MS" w:cs="Arial Unicode MS"/>
          <w:b/>
          <w:bCs/>
          <w:outline w:val="false"/>
          <w:color w:val="002060"/>
          <w:sz w:val="21"/>
          <w:szCs w:val="21"/>
          <w:u w:val="none" w:color="002060"/>
          <w:lang w:val="ru-RU"/>
        </w:rPr>
        <w:t>-</w:t>
      </w:r>
      <w:r>
        <w:rPr>
          <w:rFonts w:eastAsia="Arial Unicode MS" w:cs="Arial Unicode MS"/>
          <w:b/>
          <w:bCs/>
          <w:outline w:val="false"/>
          <w:color w:val="002060"/>
          <w:sz w:val="21"/>
          <w:szCs w:val="21"/>
          <w:u w:val="none" w:color="002060"/>
          <w:lang w:val="ru-RU"/>
        </w:rPr>
        <w:t>космическая Культура Отец</w:t>
      </w:r>
      <w:r>
        <w:rPr>
          <w:rFonts w:eastAsia="Arial Unicode MS" w:cs="Arial Unicode MS"/>
          <w:b/>
          <w:bCs/>
          <w:outline w:val="false"/>
          <w:color w:val="002060"/>
          <w:sz w:val="21"/>
          <w:szCs w:val="21"/>
          <w:u w:val="none" w:color="002060"/>
          <w:lang w:val="ru-RU"/>
        </w:rPr>
        <w:t>-</w:t>
      </w:r>
      <w:r>
        <w:rPr>
          <w:rFonts w:eastAsia="Arial Unicode MS" w:cs="Arial Unicode MS"/>
          <w:b/>
          <w:bCs/>
          <w:outline w:val="false"/>
          <w:color w:val="002060"/>
          <w:sz w:val="21"/>
          <w:szCs w:val="21"/>
          <w:u w:val="none" w:color="002060"/>
          <w:lang w:val="ru-RU"/>
        </w:rPr>
        <w:t>Человек</w:t>
      </w:r>
      <w:r>
        <w:rPr>
          <w:rFonts w:eastAsia="Arial Unicode MS" w:cs="Arial Unicode MS"/>
          <w:b/>
          <w:bCs/>
          <w:outline w:val="false"/>
          <w:color w:val="002060"/>
          <w:sz w:val="21"/>
          <w:szCs w:val="21"/>
          <w:u w:val="none" w:color="002060"/>
          <w:lang w:val="ru-RU"/>
        </w:rPr>
        <w:t>-</w:t>
      </w:r>
      <w:r>
        <w:rPr>
          <w:rFonts w:eastAsia="Arial Unicode MS" w:cs="Arial Unicode MS"/>
          <w:b/>
          <w:bCs/>
          <w:outline w:val="false"/>
          <w:color w:val="002060"/>
          <w:sz w:val="21"/>
          <w:szCs w:val="21"/>
          <w:u w:val="none" w:color="002060"/>
          <w:lang w:val="ru-RU"/>
        </w:rPr>
        <w:t>Субъектов Изначально Вышестоящего Отца</w:t>
      </w:r>
      <w:r>
        <w:rPr>
          <w:rFonts w:eastAsia="Arial Unicode MS" w:cs="Arial Unicode MS"/>
          <w:b/>
          <w:bCs/>
          <w:outline w:val="false"/>
          <w:color w:val="002060"/>
          <w:sz w:val="21"/>
          <w:szCs w:val="21"/>
          <w:u w:val="none" w:color="002060"/>
          <w:lang w:val="ru-RU"/>
        </w:rPr>
        <w:t>.</w:t>
      </w:r>
    </w:p>
    <w:p>
      <w:pPr>
        <w:pStyle w:val="Text"/>
        <w:ind w:hanging="0" w:start="170" w:end="0"/>
        <w:rPr>
          <w:outline w:val="false"/>
          <w:color w:val="002060"/>
          <w:sz w:val="8"/>
          <w:szCs w:val="8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Учитель Изначально Вышестоящего Отца Полномочной синтезируемости. </w:t>
      </w:r>
    </w:p>
    <w:p>
      <w:pPr>
        <w:pStyle w:val="Text"/>
        <w:ind w:hanging="0" w:start="170" w:end="0"/>
        <w:rPr>
          <w:outline w:val="false"/>
          <w:color w:val="002060"/>
          <w:sz w:val="8"/>
          <w:szCs w:val="8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Око Изначально Вышестоящего Отца.</w:t>
      </w:r>
    </w:p>
    <w:p>
      <w:pPr>
        <w:pStyle w:val="Text"/>
        <w:ind w:hanging="0" w:start="170" w:end="0"/>
        <w:rPr>
          <w:outline w:val="false"/>
          <w:color w:val="002060"/>
          <w:sz w:val="8"/>
          <w:szCs w:val="8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Высший метаизвечный космос ИВДИВО.</w:t>
      </w:r>
    </w:p>
    <w:p>
      <w:pPr>
        <w:pStyle w:val="Text"/>
        <w:ind w:hanging="0" w:start="170" w:end="0"/>
        <w:rPr>
          <w:outline w:val="false"/>
          <w:color w:val="FF0000"/>
          <w:sz w:val="8"/>
          <w:szCs w:val="8"/>
          <w:u w:val="none" w:color="FF000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Огненный мир. </w:t>
      </w:r>
    </w:p>
    <w:p>
      <w:pPr>
        <w:pStyle w:val="Text"/>
        <w:rPr>
          <w:b/>
          <w:bCs/>
          <w:outline w:val="false"/>
          <w:color w:val="FF0000"/>
          <w:sz w:val="8"/>
          <w:szCs w:val="8"/>
          <w:u w:val="none" w:color="FF0000"/>
        </w:rPr>
      </w:pPr>
      <w:r>
        <w:rPr>
          <w:rFonts w:eastAsia="Arial Unicode MS" w:cs="Arial Unicode MS"/>
          <w:outline w:val="false"/>
          <w:color w:val="FF0000"/>
          <w:sz w:val="21"/>
          <w:szCs w:val="21"/>
          <w:u w:val="none" w:color="FF0000"/>
          <w:lang w:val="ru-RU"/>
        </w:rPr>
        <w:t>Изначально Вышестоящий Отец</w:t>
      </w:r>
    </w:p>
    <w:p>
      <w:pPr>
        <w:pStyle w:val="Text"/>
        <w:rPr>
          <w:outline w:val="false"/>
          <w:color w:val="FF0000"/>
          <w:sz w:val="8"/>
          <w:szCs w:val="8"/>
          <w:u w:val="none" w:color="FF0000"/>
        </w:rPr>
      </w:pPr>
      <w:r>
        <w:rPr>
          <w:rFonts w:eastAsia="Arial Unicode MS" w:cs="Arial Unicode MS"/>
          <w:outline w:val="false"/>
          <w:color w:val="FF0000"/>
          <w:sz w:val="21"/>
          <w:szCs w:val="21"/>
          <w:u w:val="none" w:color="FF0000"/>
          <w:lang w:val="ru-RU"/>
        </w:rPr>
        <w:t xml:space="preserve">Изначально Вышестоящий Аватар Синтеза Изначально Вышестоящего Отца </w:t>
      </w:r>
      <w:r>
        <w:rPr>
          <w:rFonts w:eastAsia="Arial Unicode MS" w:cs="Arial Unicode MS"/>
          <w:sz w:val="21"/>
          <w:szCs w:val="21"/>
          <w:lang w:val="ru-RU"/>
        </w:rPr>
        <w:t xml:space="preserve">Кут Хуми </w:t>
      </w:r>
      <w:r>
        <w:rPr>
          <w:rFonts w:eastAsia="Arial Unicode MS" w:cs="Arial Unicode MS"/>
          <w:outline w:val="false"/>
          <w:color w:val="FF0000"/>
          <w:sz w:val="21"/>
          <w:szCs w:val="21"/>
          <w:u w:val="none" w:color="FF0000"/>
          <w:lang w:val="ru-RU"/>
        </w:rPr>
        <w:t>Синтез Синтеза Изначально Вышестоящего Отца</w:t>
      </w:r>
    </w:p>
    <w:p>
      <w:pPr>
        <w:pStyle w:val="Text"/>
        <w:rPr>
          <w:b/>
          <w:bCs/>
          <w:outline w:val="false"/>
          <w:color w:val="7030A0"/>
          <w:sz w:val="8"/>
          <w:szCs w:val="8"/>
          <w:u w:val="none" w:color="7030A0"/>
        </w:rPr>
      </w:pPr>
      <w:r>
        <w:rPr>
          <w:rFonts w:eastAsia="Arial Unicode MS" w:cs="Arial Unicode MS"/>
          <w:b/>
          <w:bCs/>
          <w:outline w:val="false"/>
          <w:color w:val="0070C0"/>
          <w:sz w:val="21"/>
          <w:szCs w:val="21"/>
          <w:u w:val="none" w:color="0070C0"/>
          <w:lang w:val="ru-RU"/>
        </w:rPr>
        <w:t>Изначально Вышестоящий Дом Изначально Вышестоящего Отца</w:t>
      </w:r>
      <w:r>
        <w:rPr>
          <w:rFonts w:eastAsia="Arial Unicode MS" w:cs="Arial Unicode MS"/>
          <w:b/>
          <w:bCs/>
          <w:outline w:val="false"/>
          <w:color w:val="7030A0"/>
          <w:sz w:val="21"/>
          <w:szCs w:val="21"/>
          <w:u w:val="none" w:color="7030A0"/>
          <w:lang w:val="ru-RU"/>
        </w:rPr>
        <w:t xml:space="preserve">    </w:t>
      </w:r>
    </w:p>
    <w:p>
      <w:pPr>
        <w:pStyle w:val="Text"/>
        <w:rPr>
          <w:sz w:val="6"/>
          <w:szCs w:val="6"/>
        </w:rPr>
      </w:pPr>
      <w:r>
        <w:rPr>
          <w:rFonts w:eastAsia="Arial Unicode MS" w:cs="Arial Unicode MS"/>
          <w:sz w:val="21"/>
          <w:szCs w:val="21"/>
          <w:lang w:val="ru-RU"/>
        </w:rPr>
        <w:t xml:space="preserve">0960. </w:t>
      </w:r>
      <w:r>
        <w:rPr>
          <w:rFonts w:eastAsia="Arial Unicode MS" w:cs="Arial Unicode MS"/>
          <w:sz w:val="21"/>
          <w:szCs w:val="21"/>
          <w:lang w:val="ru-RU"/>
        </w:rPr>
        <w:t>ивдиво отца</w:t>
      </w:r>
      <w:r>
        <w:rPr>
          <w:rFonts w:eastAsia="Arial Unicode MS" w:cs="Arial Unicode MS"/>
          <w:sz w:val="21"/>
          <w:szCs w:val="21"/>
          <w:lang w:val="ru-RU"/>
        </w:rPr>
        <w:t>-</w:t>
      </w:r>
      <w:r>
        <w:rPr>
          <w:rFonts w:eastAsia="Arial Unicode MS" w:cs="Arial Unicode MS"/>
          <w:sz w:val="21"/>
          <w:szCs w:val="21"/>
          <w:lang w:val="ru-RU"/>
        </w:rPr>
        <w:t>человек</w:t>
      </w:r>
      <w:r>
        <w:rPr>
          <w:rFonts w:eastAsia="Arial Unicode MS" w:cs="Arial Unicode MS"/>
          <w:sz w:val="21"/>
          <w:szCs w:val="21"/>
          <w:lang w:val="ru-RU"/>
        </w:rPr>
        <w:t>-</w:t>
      </w:r>
      <w:r>
        <w:rPr>
          <w:rFonts w:eastAsia="Arial Unicode MS" w:cs="Arial Unicode MS"/>
          <w:sz w:val="21"/>
          <w:szCs w:val="21"/>
          <w:lang w:val="ru-RU"/>
        </w:rPr>
        <w:t>субъекта Изначально Вышестоящего Отца</w:t>
      </w:r>
    </w:p>
    <w:p>
      <w:pPr>
        <w:pStyle w:val="ListParagraph"/>
        <w:numPr>
          <w:ilvl w:val="0"/>
          <w:numId w:val="1"/>
        </w:numPr>
        <w:bidi w:val="0"/>
        <w:spacing w:before="0" w:after="0"/>
        <w:ind w:hanging="137" w:start="137" w:end="0"/>
        <w:jc w:val="start"/>
        <w:rPr>
          <w:outline w:val="false"/>
          <w:color w:val="0070C0"/>
          <w:sz w:val="21"/>
          <w:szCs w:val="21"/>
          <w:lang w:val="ru-RU"/>
        </w:rPr>
      </w:pPr>
      <w:r>
        <w:rPr>
          <w:outline w:val="false"/>
          <w:color w:val="0070C0"/>
          <w:sz w:val="21"/>
          <w:szCs w:val="21"/>
          <w:u w:val="none" w:color="0070C0"/>
          <w:lang w:val="ru-RU"/>
        </w:rPr>
        <w:t>Стяжание космоса и метакосмоса ИВДИВО (стяжаемого всеми ДП ИВДИВО данными выходными):</w:t>
      </w:r>
    </w:p>
    <w:p>
      <w:pPr>
        <w:pStyle w:val="Text"/>
        <w:numPr>
          <w:ilvl w:val="0"/>
          <w:numId w:val="2"/>
        </w:numPr>
        <w:bidi w:val="0"/>
        <w:spacing w:before="0" w:after="0"/>
        <w:ind w:hanging="103" w:start="273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Рождение Свыше</w:t>
      </w:r>
    </w:p>
    <w:p>
      <w:pPr>
        <w:pStyle w:val="Text"/>
        <w:numPr>
          <w:ilvl w:val="0"/>
          <w:numId w:val="2"/>
        </w:numPr>
        <w:bidi w:val="0"/>
        <w:spacing w:before="0" w:after="0"/>
        <w:ind w:hanging="103" w:start="273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Новое Рождение </w:t>
      </w:r>
    </w:p>
    <w:p>
      <w:pPr>
        <w:pStyle w:val="Text"/>
        <w:numPr>
          <w:ilvl w:val="0"/>
          <w:numId w:val="2"/>
        </w:numPr>
        <w:bidi w:val="0"/>
        <w:spacing w:before="0" w:after="0"/>
        <w:ind w:hanging="103" w:start="273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9216 частей ИВО восьми видов в 8 мирах</w:t>
      </w:r>
    </w:p>
    <w:p>
      <w:pPr>
        <w:pStyle w:val="Text"/>
        <w:numPr>
          <w:ilvl w:val="0"/>
          <w:numId w:val="2"/>
        </w:numPr>
        <w:bidi w:val="0"/>
        <w:spacing w:before="0" w:after="0"/>
        <w:ind w:hanging="103" w:start="273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Стяжание тела Учителя ИВО космоса ИВДИВО</w:t>
      </w:r>
    </w:p>
    <w:p>
      <w:pPr>
        <w:pStyle w:val="Text"/>
        <w:numPr>
          <w:ilvl w:val="0"/>
          <w:numId w:val="2"/>
        </w:numPr>
        <w:bidi w:val="0"/>
        <w:spacing w:before="0" w:after="0"/>
        <w:ind w:hanging="103" w:start="273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Стяжание Космических: Сил, Магнитов, Столпов, ИВДИВО космоса ИВДИВО</w:t>
      </w:r>
    </w:p>
    <w:p>
      <w:pPr>
        <w:pStyle w:val="Text"/>
        <w:numPr>
          <w:ilvl w:val="0"/>
          <w:numId w:val="2"/>
        </w:numPr>
        <w:bidi w:val="0"/>
        <w:spacing w:before="0" w:after="0"/>
        <w:ind w:hanging="103" w:start="273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Наделение Ядром Синтеза и Частью ИВАС Кут Хуми</w:t>
      </w:r>
    </w:p>
    <w:p>
      <w:pPr>
        <w:pStyle w:val="Text"/>
        <w:numPr>
          <w:ilvl w:val="0"/>
          <w:numId w:val="2"/>
        </w:numPr>
        <w:bidi w:val="0"/>
        <w:spacing w:before="0" w:after="0"/>
        <w:ind w:hanging="103" w:start="273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Наделение Ядром Синтеза и Частью Изначально Вышестоящего Отца</w:t>
      </w:r>
    </w:p>
    <w:p>
      <w:pPr>
        <w:pStyle w:val="Text"/>
        <w:numPr>
          <w:ilvl w:val="0"/>
          <w:numId w:val="2"/>
        </w:numPr>
        <w:bidi w:val="0"/>
        <w:spacing w:before="0" w:after="0"/>
        <w:ind w:hanging="103" w:start="273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Трансляция всех имеющихся Подготовок и 8 Реализаций каждого в космос ИВДИВО</w:t>
      </w:r>
    </w:p>
    <w:p>
      <w:pPr>
        <w:pStyle w:val="Text"/>
        <w:numPr>
          <w:ilvl w:val="0"/>
          <w:numId w:val="2"/>
        </w:numPr>
        <w:bidi w:val="0"/>
        <w:spacing w:before="0" w:after="0"/>
        <w:ind w:hanging="103" w:start="273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Стяжание 9 ИВДИВО-зданий каждого в стяжённом космосе ИВДИВО</w:t>
      </w:r>
    </w:p>
    <w:p>
      <w:pPr>
        <w:pStyle w:val="Text"/>
        <w:numPr>
          <w:ilvl w:val="0"/>
          <w:numId w:val="2"/>
        </w:numPr>
        <w:bidi w:val="0"/>
        <w:spacing w:before="0" w:after="0"/>
        <w:ind w:hanging="103" w:start="273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Расширение ареала обитания человечества Землян </w:t>
      </w:r>
    </w:p>
    <w:p>
      <w:pPr>
        <w:pStyle w:val="Text"/>
        <w:numPr>
          <w:ilvl w:val="0"/>
          <w:numId w:val="9"/>
        </w:numPr>
        <w:bidi w:val="0"/>
        <w:ind w:hanging="137" w:start="137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Заселение Отец-Человек-Землянами космоса и метакосмоса ИВДИВО, итогами разработки семидесяти видов тел (7 по мирам по реальностям и 63 по видам материи), взрастанием Синтез-синтезом, ИВДИВО-синтезом, Суперсинтезом, Сверхсинтезом, Огнём, Духом, Светом, Энергией и 63 видами материи, с фиксацией физического мира данной синтезируемости физически каждым</w:t>
      </w:r>
    </w:p>
    <w:p>
      <w:pPr>
        <w:pStyle w:val="Text"/>
        <w:numPr>
          <w:ilvl w:val="0"/>
          <w:numId w:val="1"/>
        </w:numPr>
        <w:bidi w:val="0"/>
        <w:spacing w:before="0" w:after="0"/>
        <w:ind w:hanging="137" w:start="137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Стяжание семидесяти видов тел: Супермира ИВО/ИВДИВО-сверхмира/Иерархического мира/Реализованного мира/Синтезного мира/Огненного мира/Тонкого мира и шестидесяти трёх видов материи с репликационной развёрткой их каждым</w:t>
      </w:r>
    </w:p>
    <w:p>
      <w:pPr>
        <w:pStyle w:val="Text"/>
        <w:numPr>
          <w:ilvl w:val="0"/>
          <w:numId w:val="1"/>
        </w:numPr>
        <w:bidi w:val="0"/>
        <w:spacing w:before="0" w:after="0"/>
        <w:ind w:hanging="137" w:start="137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Стяжание Синтезирования и Творения пятнадцати частей ИВО каждого текущего Синтеза ИВО: </w:t>
      </w:r>
    </w:p>
    <w:p>
      <w:pPr>
        <w:pStyle w:val="Text"/>
        <w:ind w:hanging="0" w:start="360" w:end="0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0941. совершенное высшее око Изначально Вышестоящего Отца</w:t>
      </w:r>
    </w:p>
    <w:p>
      <w:pPr>
        <w:pStyle w:val="Text"/>
        <w:ind w:hanging="0" w:start="360" w:end="0"/>
        <w:rPr>
          <w:outline w:val="false"/>
          <w:color w:val="002060"/>
          <w:sz w:val="6"/>
          <w:szCs w:val="6"/>
          <w:u w:val="none" w:color="002060"/>
        </w:rPr>
      </w:pPr>
      <w:bookmarkStart w:id="1" w:name="_Hlk220695478"/>
      <w:r>
        <w:rPr>
          <w:outline w:val="false"/>
          <w:color w:val="002060"/>
          <w:sz w:val="21"/>
          <w:szCs w:val="21"/>
          <w:u w:val="none" w:color="002060"/>
          <w:lang w:val="ru-RU"/>
        </w:rPr>
        <w:t>0877. совершенное высшее тело совершенной высшей окскости Изначально Вышестоящего Отца</w:t>
      </w:r>
      <w:bookmarkEnd w:id="1"/>
    </w:p>
    <w:p>
      <w:pPr>
        <w:pStyle w:val="Text"/>
        <w:ind w:hanging="0" w:start="360" w:end="0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0813. совершенное высшее тело совершенной высшей этимики Изначально Вышестоящего Отца</w:t>
      </w:r>
    </w:p>
    <w:p>
      <w:pPr>
        <w:pStyle w:val="Text"/>
        <w:ind w:hanging="0" w:start="360" w:end="0"/>
        <w:jc w:val="both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0749. совершенное око Изначально Вышестоящего Отца</w:t>
      </w:r>
    </w:p>
    <w:p>
      <w:pPr>
        <w:pStyle w:val="Text"/>
        <w:ind w:hanging="0" w:start="360" w:end="0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0685. совершенное тело совершенной окскости Изначально Вышестоящего Отца</w:t>
      </w:r>
    </w:p>
    <w:p>
      <w:pPr>
        <w:pStyle w:val="Text"/>
        <w:ind w:hanging="0" w:start="360" w:end="0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0621. совершенное тело совершенной этимики Изначально Вышестоящего Отца</w:t>
      </w:r>
    </w:p>
    <w:p>
      <w:pPr>
        <w:pStyle w:val="Text"/>
        <w:ind w:hanging="0" w:start="360" w:end="0"/>
        <w:jc w:val="both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0557. тело человека высших метаизвечных видов космоса Изначально Вышестоящего Отца</w:t>
      </w:r>
    </w:p>
    <w:p>
      <w:pPr>
        <w:pStyle w:val="Text"/>
        <w:ind w:hanging="0" w:start="360" w:end="0"/>
        <w:jc w:val="both"/>
        <w:rPr>
          <w:outline w:val="false"/>
          <w:color w:val="002060"/>
          <w:sz w:val="6"/>
          <w:szCs w:val="6"/>
          <w:u w:val="none" w:color="002060"/>
        </w:rPr>
      </w:pPr>
      <w:bookmarkStart w:id="2" w:name="_Hlk224315070"/>
      <w:r>
        <w:rPr>
          <w:outline w:val="false"/>
          <w:color w:val="002060"/>
          <w:sz w:val="21"/>
          <w:szCs w:val="21"/>
          <w:u w:val="none" w:color="002060"/>
          <w:lang w:val="ru-RU"/>
        </w:rPr>
        <w:t>04</w:t>
      </w:r>
      <w:bookmarkEnd w:id="2"/>
      <w:r>
        <w:rPr>
          <w:outline w:val="false"/>
          <w:color w:val="002060"/>
          <w:sz w:val="21"/>
          <w:szCs w:val="21"/>
          <w:u w:val="none" w:color="002060"/>
          <w:lang w:val="ru-RU"/>
        </w:rPr>
        <w:t>93. тело человека окскости Изначально Вышестоящего Отца</w:t>
      </w:r>
    </w:p>
    <w:p>
      <w:pPr>
        <w:pStyle w:val="Text"/>
        <w:ind w:hanging="0" w:start="360" w:end="0"/>
        <w:jc w:val="both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0429. тело человека этимики Изначально Вышестоящего Отца</w:t>
      </w:r>
    </w:p>
    <w:p>
      <w:pPr>
        <w:pStyle w:val="Text"/>
        <w:ind w:hanging="0" w:start="360" w:end="0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0365. высшее око Изначально Вышестоящего Отца</w:t>
      </w:r>
    </w:p>
    <w:p>
      <w:pPr>
        <w:pStyle w:val="Text"/>
        <w:ind w:hanging="0" w:start="360" w:end="0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0301. высшее тело высшей окскости Изначально Вышестоящего Отца</w:t>
      </w:r>
    </w:p>
    <w:p>
      <w:pPr>
        <w:pStyle w:val="Text"/>
        <w:ind w:hanging="0" w:start="360" w:end="0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0237. высшее тело высшей этимики Изначально Вышестоящего Отца</w:t>
      </w:r>
    </w:p>
    <w:p>
      <w:pPr>
        <w:pStyle w:val="Text"/>
        <w:ind w:hanging="0" w:start="360" w:end="0"/>
        <w:jc w:val="both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0173. тело окскости Изначально Вышестоящего Отца</w:t>
      </w:r>
    </w:p>
    <w:p>
      <w:pPr>
        <w:pStyle w:val="Text"/>
        <w:ind w:hanging="0" w:start="360" w:end="0"/>
        <w:jc w:val="both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0109. тело этимики Изначально Вышестоящего Отца</w:t>
      </w:r>
    </w:p>
    <w:p>
      <w:pPr>
        <w:pStyle w:val="Text"/>
        <w:ind w:hanging="0" w:start="360" w:end="0"/>
        <w:jc w:val="both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0045. око Изначально Вышестоящего Отца</w:t>
      </w:r>
    </w:p>
    <w:p>
      <w:pPr>
        <w:pStyle w:val="Text"/>
        <w:numPr>
          <w:ilvl w:val="0"/>
          <w:numId w:val="1"/>
        </w:numPr>
        <w:bidi w:val="0"/>
        <w:spacing w:before="0" w:after="0"/>
        <w:ind w:hanging="137" w:start="137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Стяжание внутренней организации 64-рицей Внутренней Философии, Внутренней Парадигмы, Внутренней Энциклопедии, Внутреннего Учения каждого</w:t>
      </w:r>
    </w:p>
    <w:p>
      <w:pPr>
        <w:pStyle w:val="Text"/>
        <w:numPr>
          <w:ilvl w:val="0"/>
          <w:numId w:val="1"/>
        </w:numPr>
        <w:bidi w:val="0"/>
        <w:spacing w:before="0" w:after="0"/>
        <w:ind w:hanging="137" w:start="137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Явление ИВА ИВО и ИВАС ИВО текущего Синтеза ИВО:</w:t>
      </w:r>
    </w:p>
    <w:p>
      <w:pPr>
        <w:pStyle w:val="Text"/>
        <w:ind w:hanging="0" w:start="360" w:end="0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Изначально Вышестоящий Аватар Синтеза Изначально Вышестоящего Отца Святослав Синтез Окскости Изначально Вышестоящего Отца </w:t>
      </w:r>
    </w:p>
    <w:p>
      <w:pPr>
        <w:pStyle w:val="Text"/>
        <w:ind w:hanging="0" w:start="360" w:end="0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Изначально Вышестоящий Аватар Синтеза Изначально Вышестоящего Отца Стократ Синтез совершенного высш</w:t>
      </w:r>
      <w:r>
        <w:rPr>
          <w:outline w:val="false"/>
          <w:color w:val="002060"/>
          <w:kern w:val="2"/>
          <w:sz w:val="21"/>
          <w:szCs w:val="21"/>
          <w:u w:val="none" w:color="002060"/>
          <w:lang w:val="ru-RU"/>
        </w:rPr>
        <w:t>его тела окскости Изначально Вышестоящего Отца</w:t>
      </w:r>
    </w:p>
    <w:p>
      <w:pPr>
        <w:pStyle w:val="Text"/>
        <w:ind w:hanging="0" w:start="360" w:end="0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Изначально Вышестоящий Аватар Синтеза Изначально Вышестоящего Отца Филимон Синтез </w:t>
      </w:r>
      <w:r>
        <w:rPr>
          <w:outline w:val="false"/>
          <w:color w:val="002060"/>
          <w:kern w:val="2"/>
          <w:sz w:val="21"/>
          <w:szCs w:val="21"/>
          <w:u w:val="none" w:color="002060"/>
          <w:lang w:val="ru-RU"/>
        </w:rPr>
        <w:t>совершенного высшего тела этимики Изначально Вышестоящего Отца</w:t>
      </w:r>
    </w:p>
    <w:p>
      <w:pPr>
        <w:pStyle w:val="Text"/>
        <w:ind w:hanging="0" w:start="360" w:end="0"/>
        <w:jc w:val="both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Изначально Вышестоящий Аватар Синтеза Изначально Вышестоящего Отца Оскар Синтез совершенного ока Изначально Вышестоящего Отца </w:t>
      </w:r>
    </w:p>
    <w:p>
      <w:pPr>
        <w:pStyle w:val="Text"/>
        <w:ind w:hanging="0" w:start="360" w:end="0"/>
        <w:jc w:val="both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Изначально Вышестоящий Аватар Синтеза Изначально Вышестоящего Отца </w:t>
      </w:r>
      <w:bookmarkStart w:id="3" w:name="_Hlk224943641"/>
      <w:r>
        <w:rPr>
          <w:outline w:val="false"/>
          <w:color w:val="002060"/>
          <w:sz w:val="21"/>
          <w:szCs w:val="21"/>
          <w:u w:val="none" w:color="002060"/>
          <w:lang w:val="ru-RU"/>
        </w:rPr>
        <w:t>Кирион</w:t>
      </w:r>
      <w:bookmarkEnd w:id="3"/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 Синтез совершенного тела окскости Изначально Вышестоящего Отца</w:t>
      </w:r>
    </w:p>
    <w:p>
      <w:pPr>
        <w:pStyle w:val="Text"/>
        <w:ind w:hanging="0" w:start="360" w:end="0"/>
        <w:jc w:val="both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Изначально Вышестоящий Аватар Синтеза Изначально Вышестоящего Отца </w:t>
      </w:r>
      <w:bookmarkStart w:id="4" w:name="_Hlk224946153"/>
      <w:r>
        <w:rPr>
          <w:outline w:val="false"/>
          <w:color w:val="002060"/>
          <w:sz w:val="21"/>
          <w:szCs w:val="21"/>
          <w:u w:val="none" w:color="002060"/>
          <w:lang w:val="ru-RU"/>
        </w:rPr>
        <w:t>Этим</w:t>
      </w:r>
      <w:bookmarkEnd w:id="4"/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 Синтез совершенного тела этимики Изначально Вышестоящего Отца</w:t>
      </w:r>
    </w:p>
    <w:p>
      <w:pPr>
        <w:pStyle w:val="Text"/>
        <w:ind w:hanging="0" w:start="360" w:end="0"/>
        <w:jc w:val="both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Изначально Вышестоящий Человек высших метаизвечных видов космоса Изначально Вышестоящего Отца тела человека высших метаизвечных видов космоса Изначально Вышестоящего Отца</w:t>
      </w:r>
    </w:p>
    <w:p>
      <w:pPr>
        <w:pStyle w:val="Text"/>
        <w:ind w:hanging="0" w:start="360" w:end="0"/>
        <w:jc w:val="both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Изначально Вышестоящий Человек окскости Изначально Вышестоящего Отца тела человека окскости Изначально Вышестоящего Отца</w:t>
      </w:r>
    </w:p>
    <w:p>
      <w:pPr>
        <w:pStyle w:val="Text"/>
        <w:ind w:hanging="0" w:start="360" w:end="0"/>
        <w:jc w:val="both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Изначально Вышестоящий Человек этимики Изначально Вышестоящего Отца тела человека этимики Изначально Вышестоящего Отца</w:t>
      </w:r>
    </w:p>
    <w:p>
      <w:pPr>
        <w:pStyle w:val="Text"/>
        <w:ind w:hanging="0" w:start="360" w:end="0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Изначально Вышестоящая Аватаресса Синтеза Изначально Вышестоящего Отца Олеся Синтез высшего</w:t>
      </w:r>
      <w:r>
        <w:rPr>
          <w:outline w:val="false"/>
          <w:color w:val="002060"/>
          <w:kern w:val="2"/>
          <w:sz w:val="21"/>
          <w:szCs w:val="21"/>
          <w:u w:val="none" w:color="002060"/>
          <w:lang w:val="ru-RU"/>
        </w:rPr>
        <w:t xml:space="preserve"> ока</w:t>
      </w: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 Изначально Вышестоящего Отца </w:t>
      </w:r>
    </w:p>
    <w:p>
      <w:pPr>
        <w:pStyle w:val="Text"/>
        <w:ind w:hanging="0" w:start="360" w:end="0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Изначально Вышестоящая Аватаресса Синтеза Изначально Вышестоящего Отца Виру Синтез высшего тела окскости Изначально Вышестоящего Отца </w:t>
      </w:r>
    </w:p>
    <w:p>
      <w:pPr>
        <w:pStyle w:val="Text"/>
        <w:ind w:hanging="0" w:start="360" w:end="0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Изначально Вышестоящая Аватаресса Синтеза Изначально Вышестоящего Отца Лима Синтез высшего тела </w:t>
      </w:r>
      <w:r>
        <w:rPr>
          <w:outline w:val="false"/>
          <w:color w:val="002060"/>
          <w:kern w:val="2"/>
          <w:sz w:val="21"/>
          <w:szCs w:val="21"/>
          <w:u w:val="none" w:color="002060"/>
          <w:lang w:val="ru-RU"/>
        </w:rPr>
        <w:t>этимики</w:t>
      </w: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 Изначально Вышестоящего Отца </w:t>
      </w:r>
    </w:p>
    <w:p>
      <w:pPr>
        <w:pStyle w:val="Text"/>
        <w:ind w:hanging="0" w:start="360" w:end="0"/>
        <w:jc w:val="both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Изначально Вышестоящая Аватаресса Синтеза Изначально Вышестоящего Отца Хариесса Синтез тела окскости Изначально Вышестоящего Отца                                                                                                                                                                                                                               </w:t>
      </w:r>
    </w:p>
    <w:p>
      <w:pPr>
        <w:pStyle w:val="Text"/>
        <w:ind w:hanging="0" w:start="360" w:end="0"/>
        <w:jc w:val="both"/>
        <w:rPr>
          <w:outline w:val="false"/>
          <w:color w:val="002060"/>
          <w:sz w:val="6"/>
          <w:szCs w:val="6"/>
          <w:u w:val="none" w:color="002060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Изначально Вышестоящая Аватаресса Синтеза Изначально Вышестоящего Отца Есия Синтез тела этимики Изначально Вышестоящего Отца                                                                                                                                                                                                                               </w:t>
      </w:r>
    </w:p>
    <w:p>
      <w:pPr>
        <w:pStyle w:val="Text"/>
        <w:ind w:hanging="0" w:start="360" w:end="0"/>
        <w:jc w:val="both"/>
        <w:rPr>
          <w:sz w:val="6"/>
          <w:szCs w:val="6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Изначально Вышестоящая Аватаресса Синтеза Изначально Вышестоящего Отца Олёна Синтез ока Изначально Вышестоящего Отца                                                                                                                                                                                                                               </w:t>
      </w:r>
    </w:p>
    <w:p>
      <w:pPr>
        <w:pStyle w:val="Text"/>
        <w:numPr>
          <w:ilvl w:val="0"/>
          <w:numId w:val="1"/>
        </w:numPr>
        <w:bidi w:val="0"/>
        <w:spacing w:before="0" w:after="0"/>
        <w:ind w:hanging="137" w:start="137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ИВДИВО-разработка Человека, Иерархичного, Полномочного и Синтезного текущего синтеза ИВО</w:t>
      </w:r>
    </w:p>
    <w:p>
      <w:pPr>
        <w:pStyle w:val="Text"/>
        <w:numPr>
          <w:ilvl w:val="0"/>
          <w:numId w:val="1"/>
        </w:numPr>
        <w:bidi w:val="0"/>
        <w:spacing w:before="0" w:after="0"/>
        <w:ind w:hanging="137" w:start="137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ИВДИВО-развитие деятельности Человека, Иерархичного, Полномочного и Синтезного текущего синтеза ИВО</w:t>
      </w:r>
    </w:p>
    <w:p>
      <w:pPr>
        <w:pStyle w:val="Text"/>
        <w:numPr>
          <w:ilvl w:val="0"/>
          <w:numId w:val="1"/>
        </w:numPr>
        <w:bidi w:val="0"/>
        <w:spacing w:before="0" w:after="0"/>
        <w:ind w:hanging="137" w:start="137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Стяжание Станцы, Абсолюта, Пути, Эталона, Тезы, Стати и Синтеза степени синтезируемости текущего Синтеза ИВО</w:t>
      </w:r>
    </w:p>
    <w:p>
      <w:pPr>
        <w:pStyle w:val="Text"/>
        <w:numPr>
          <w:ilvl w:val="0"/>
          <w:numId w:val="1"/>
        </w:numPr>
        <w:bidi w:val="0"/>
        <w:spacing w:before="0" w:after="0"/>
        <w:ind w:hanging="137" w:start="137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Стяжание Частей ИВО ракурса Эволюции, Антропности, Синтезируемости, Космичности текущего синтеза ИВО</w:t>
      </w:r>
    </w:p>
    <w:p>
      <w:pPr>
        <w:pStyle w:val="Text"/>
        <w:numPr>
          <w:ilvl w:val="0"/>
          <w:numId w:val="1"/>
        </w:numPr>
        <w:bidi w:val="0"/>
        <w:spacing w:before="0" w:after="0"/>
        <w:ind w:hanging="137" w:start="137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Стяжание Восьмеричного Сердца и восьмеричной части синтеза 8 миров текущего синтеза ИВО </w:t>
      </w:r>
    </w:p>
    <w:p>
      <w:pPr>
        <w:pStyle w:val="Text"/>
        <w:numPr>
          <w:ilvl w:val="0"/>
          <w:numId w:val="1"/>
        </w:numPr>
        <w:bidi w:val="0"/>
        <w:spacing w:before="0" w:after="0"/>
        <w:ind w:hanging="137" w:start="137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Обязательная тема синтезируемости: мир, тема и стяжания текущего синтеза ИВО по Регламенту 48. </w:t>
      </w:r>
    </w:p>
    <w:p>
      <w:pPr>
        <w:pStyle w:val="Text"/>
        <w:numPr>
          <w:ilvl w:val="0"/>
          <w:numId w:val="1"/>
        </w:numPr>
        <w:bidi w:val="0"/>
        <w:spacing w:before="0" w:after="0"/>
        <w:ind w:hanging="137" w:start="137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Расчёт Ядер Синтеза ИВО текущего номера Синтеза ИВО (45*9*33*34 359 738 368) и Практика Совершенной Любви. </w:t>
      </w:r>
    </w:p>
    <w:p>
      <w:pPr>
        <w:pStyle w:val="Text"/>
        <w:numPr>
          <w:ilvl w:val="0"/>
          <w:numId w:val="10"/>
        </w:numPr>
        <w:bidi w:val="0"/>
        <w:ind w:hanging="103" w:start="103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Тема синтеза: ИВДИВО ИВО (решением ИВАС КХ и ВлСи): Окскость Изначально Вышестоящего Отца</w:t>
      </w:r>
    </w:p>
    <w:p>
      <w:pPr>
        <w:pStyle w:val="Text"/>
        <w:numPr>
          <w:ilvl w:val="0"/>
          <w:numId w:val="1"/>
        </w:numPr>
        <w:bidi w:val="0"/>
        <w:spacing w:before="0" w:after="0"/>
        <w:ind w:hanging="137" w:start="137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План Синтеза ИВО по теме текущего синтеза ИВО</w:t>
      </w:r>
    </w:p>
    <w:p>
      <w:pPr>
        <w:pStyle w:val="Text"/>
        <w:numPr>
          <w:ilvl w:val="0"/>
          <w:numId w:val="1"/>
        </w:numPr>
        <w:bidi w:val="0"/>
        <w:spacing w:before="0" w:after="0"/>
        <w:ind w:hanging="137" w:start="137" w:end="0"/>
        <w:jc w:val="start"/>
        <w:rPr>
          <w:b/>
          <w:bCs/>
          <w:outline w:val="false"/>
          <w:color w:val="002060"/>
          <w:sz w:val="21"/>
          <w:szCs w:val="21"/>
          <w:lang w:val="ru-RU"/>
        </w:rPr>
      </w:pPr>
      <w:r>
        <w:rPr>
          <w:b w:val="false"/>
          <w:bCs w:val="false"/>
          <w:outline w:val="false"/>
          <w:color w:val="002060"/>
          <w:sz w:val="21"/>
          <w:szCs w:val="21"/>
          <w:u w:val="none" w:color="002060"/>
          <w:lang w:val="ru-RU"/>
        </w:rPr>
        <w:t>Восемь книг жизни по мирам, 8 книг реализаций и книга Самоосуществления каждого ракурсом совершенных частей, высших частей и частей</w:t>
      </w:r>
    </w:p>
    <w:p>
      <w:pPr>
        <w:pStyle w:val="Text"/>
        <w:numPr>
          <w:ilvl w:val="0"/>
          <w:numId w:val="1"/>
        </w:numPr>
        <w:bidi w:val="0"/>
        <w:spacing w:before="0" w:after="0"/>
        <w:ind w:hanging="137" w:start="137" w:end="0"/>
        <w:jc w:val="start"/>
        <w:rPr>
          <w:b/>
          <w:bCs/>
          <w:outline w:val="false"/>
          <w:color w:val="002060"/>
          <w:sz w:val="21"/>
          <w:szCs w:val="21"/>
          <w:lang w:val="ru-RU"/>
        </w:rPr>
      </w:pPr>
      <w:r>
        <w:rPr>
          <w:b w:val="false"/>
          <w:bCs w:val="false"/>
          <w:outline w:val="false"/>
          <w:color w:val="002060"/>
          <w:sz w:val="21"/>
          <w:szCs w:val="21"/>
          <w:u w:val="none" w:color="002060"/>
          <w:lang w:val="ru-RU"/>
        </w:rPr>
        <w:t>64 жизни ИВО синтезом 8 реализаций и 64 космических эволюций, стяжанием эволюции номера текущего синтеза ИВО</w:t>
      </w:r>
    </w:p>
    <w:p>
      <w:pPr>
        <w:pStyle w:val="Text"/>
        <w:numPr>
          <w:ilvl w:val="0"/>
          <w:numId w:val="1"/>
        </w:numPr>
        <w:bidi w:val="0"/>
        <w:spacing w:before="0" w:after="0"/>
        <w:ind w:hanging="137" w:start="137" w:end="0"/>
        <w:jc w:val="start"/>
        <w:rPr>
          <w:b/>
          <w:bCs/>
          <w:outline w:val="false"/>
          <w:color w:val="002060"/>
          <w:sz w:val="21"/>
          <w:szCs w:val="21"/>
          <w:lang w:val="ru-RU"/>
        </w:rPr>
      </w:pPr>
      <w:r>
        <w:rPr>
          <w:b w:val="false"/>
          <w:bCs w:val="false"/>
          <w:outline w:val="false"/>
          <w:color w:val="002060"/>
          <w:sz w:val="21"/>
          <w:szCs w:val="21"/>
          <w:u w:val="none" w:color="002060"/>
          <w:lang w:val="ru-RU"/>
        </w:rPr>
        <w:t>Лично-ориентированный синтез космоса Позиции Наблюдателя и Антропного принципа стяжанием степени подготовок 6 реализаций номера текущего Синтеза ИВО</w:t>
      </w:r>
    </w:p>
    <w:p>
      <w:pPr>
        <w:pStyle w:val="Text"/>
        <w:numPr>
          <w:ilvl w:val="0"/>
          <w:numId w:val="11"/>
        </w:numPr>
        <w:bidi w:val="0"/>
        <w:spacing w:before="0" w:after="0"/>
        <w:ind w:hanging="137" w:start="477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Наделение тридцатью двумя высшими метаизвечными естественностями 3 вида Человеческой реализации</w:t>
      </w:r>
    </w:p>
    <w:p>
      <w:pPr>
        <w:pStyle w:val="Text"/>
        <w:numPr>
          <w:ilvl w:val="0"/>
          <w:numId w:val="12"/>
        </w:numPr>
        <w:bidi w:val="0"/>
        <w:spacing w:before="0" w:after="0"/>
        <w:ind w:hanging="137" w:start="477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Наделение тридцатью двумя высшими метаизвечными отстроенностями 3 вида Ядерной реализации</w:t>
      </w:r>
    </w:p>
    <w:p>
      <w:pPr>
        <w:pStyle w:val="Text"/>
        <w:numPr>
          <w:ilvl w:val="0"/>
          <w:numId w:val="13"/>
        </w:numPr>
        <w:bidi w:val="0"/>
        <w:spacing w:before="0" w:after="0"/>
        <w:ind w:hanging="137" w:start="477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Наделение тридцатью двумя высшими метаизвечными жизненностями 3 вида Космической реализации</w:t>
      </w:r>
    </w:p>
    <w:p>
      <w:pPr>
        <w:pStyle w:val="Text"/>
        <w:numPr>
          <w:ilvl w:val="0"/>
          <w:numId w:val="14"/>
        </w:numPr>
        <w:bidi w:val="0"/>
        <w:spacing w:before="0" w:after="0"/>
        <w:ind w:hanging="137" w:start="477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>Наделение тридцатью двумя высшими метаизвечными иерархичностями 3 вида Иерархической реализации</w:t>
      </w:r>
    </w:p>
    <w:p>
      <w:pPr>
        <w:pStyle w:val="Text"/>
        <w:numPr>
          <w:ilvl w:val="0"/>
          <w:numId w:val="15"/>
        </w:numPr>
        <w:bidi w:val="0"/>
        <w:spacing w:before="0" w:after="0"/>
        <w:ind w:hanging="137" w:start="477" w:end="0"/>
        <w:jc w:val="start"/>
        <w:rPr>
          <w:outline w:val="false"/>
          <w:color w:val="002060"/>
          <w:sz w:val="21"/>
          <w:szCs w:val="21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  <w:t xml:space="preserve">Наделение тридцатью двумя высшими метаизвечными полномочиями 3 вида Полномочной реализации </w:t>
      </w:r>
    </w:p>
    <w:p>
      <w:pPr>
        <w:pStyle w:val="Text"/>
        <w:rPr>
          <w:outline w:val="false"/>
          <w:color w:val="002060"/>
          <w:sz w:val="21"/>
          <w:szCs w:val="21"/>
          <w:u w:val="none" w:color="002060"/>
          <w:lang w:val="ru-RU"/>
        </w:rPr>
      </w:pPr>
      <w:r>
        <w:rPr>
          <w:rFonts w:eastAsia="Arial Unicode MS" w:cs="Arial Unicode MS"/>
          <w:outline w:val="false"/>
          <w:color w:val="002060"/>
          <w:sz w:val="21"/>
          <w:szCs w:val="21"/>
          <w:u w:val="none" w:color="002060"/>
          <w:lang w:val="ru-RU"/>
        </w:rPr>
        <w:t xml:space="preserve">Наделение тридцатью двумя высшими метаизвечными синтезностями </w:t>
      </w:r>
      <w:r>
        <w:rPr>
          <w:rFonts w:eastAsia="Arial Unicode MS" w:cs="Arial Unicode MS"/>
          <w:outline w:val="false"/>
          <w:color w:val="002060"/>
          <w:sz w:val="21"/>
          <w:szCs w:val="21"/>
          <w:u w:val="none" w:color="002060"/>
          <w:lang w:val="ru-RU"/>
        </w:rPr>
        <w:t xml:space="preserve">3 </w:t>
      </w:r>
      <w:r>
        <w:rPr>
          <w:rFonts w:eastAsia="Arial Unicode MS" w:cs="Arial Unicode MS"/>
          <w:outline w:val="false"/>
          <w:color w:val="002060"/>
          <w:sz w:val="21"/>
          <w:szCs w:val="21"/>
          <w:u w:val="none" w:color="002060"/>
          <w:lang w:val="ru-RU"/>
        </w:rPr>
        <w:t xml:space="preserve">вида Синтезной реализации </w:t>
      </w:r>
    </w:p>
    <w:p>
      <w:pPr>
        <w:pStyle w:val="Text"/>
        <w:rPr>
          <w:outline w:val="false"/>
          <w:color w:val="002060"/>
          <w:sz w:val="21"/>
          <w:szCs w:val="21"/>
          <w:u w:val="none" w:color="002060"/>
          <w:lang w:val="ru-RU"/>
        </w:rPr>
      </w:pPr>
      <w:r>
        <w:rPr>
          <w:outline w:val="false"/>
          <w:color w:val="002060"/>
          <w:sz w:val="21"/>
          <w:szCs w:val="21"/>
          <w:u w:val="none" w:color="002060"/>
          <w:lang w:val="ru-RU"/>
        </w:rPr>
      </w:r>
    </w:p>
    <w:p>
      <w:pPr>
        <w:pStyle w:val="Text"/>
        <w:jc w:val="center"/>
        <w:rPr/>
      </w:pPr>
      <w:r>
        <w:rPr>
          <w:b/>
          <w:bCs/>
          <w:sz w:val="26"/>
          <w:szCs w:val="26"/>
          <w:lang w:val="ru-RU"/>
        </w:rPr>
        <w:t>Краткое содержание</w:t>
      </w:r>
    </w:p>
    <w:p>
      <w:pPr>
        <w:pStyle w:val="Text"/>
        <w:jc w:val="center"/>
        <w:rPr>
          <w:b/>
          <w:bCs/>
          <w:outline w:val="false"/>
          <w:color w:val="252525"/>
          <w:sz w:val="26"/>
          <w:szCs w:val="26"/>
          <w:u w:val="none" w:color="252525"/>
        </w:rPr>
      </w:pPr>
      <w:bookmarkStart w:id="5" w:name="prc_f46bd57347f315de229"/>
      <w:bookmarkEnd w:id="5"/>
      <w:r>
        <w:rPr>
          <w:b/>
          <w:bCs/>
          <w:outline w:val="false"/>
          <w:color w:val="252525"/>
          <w:sz w:val="26"/>
          <w:szCs w:val="26"/>
          <w:u w:val="none" w:color="252525"/>
          <w:lang w:val="ru-RU"/>
        </w:rPr>
        <w:t>Часть 1</w:t>
      </w:r>
    </w:p>
    <w:p>
      <w:pPr>
        <w:pStyle w:val="Text"/>
        <w:jc w:val="center"/>
        <w:rPr>
          <w:b/>
          <w:bCs/>
          <w:outline w:val="false"/>
          <w:color w:val="252525"/>
          <w:sz w:val="26"/>
          <w:szCs w:val="26"/>
          <w:u w:val="none" w:color="252525"/>
          <w:lang w:val="ru-RU"/>
        </w:rPr>
      </w:pPr>
      <w:r>
        <w:rPr>
          <w:b/>
          <w:bCs/>
          <w:outline w:val="false"/>
          <w:color w:val="252525"/>
          <w:sz w:val="26"/>
          <w:szCs w:val="26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outline w:val="false"/>
          <w:color w:val="252525"/>
          <w:u w:val="none" w:color="252525"/>
        </w:rPr>
        <w:tab/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ИВДИВО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развитие Любви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.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13-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й Си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3-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го курса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Субъядерность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Служение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Все нелинейные связки включать в витиё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outline w:val="false"/>
          <w:color w:val="252525"/>
          <w:u w:val="none" w:color="252525"/>
        </w:rPr>
        <w:tab/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ИВДИВО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 нём КХ и Отец разворачивают Си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Первостяжания идут через Глав ИВДИВО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Дальше Владыки Си разворачивают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и происходит Иерархизация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усвоение Полномочными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Мы привносим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45-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й контекст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b/>
          <w:bCs/>
          <w:outline w:val="false"/>
          <w:color w:val="252525"/>
          <w:u w:val="none" w:color="252525"/>
        </w:rPr>
        <w:tab/>
      </w:r>
      <w:r>
        <w:rPr>
          <w:b/>
          <w:bCs/>
          <w:outline w:val="false"/>
          <w:color w:val="252525"/>
          <w:u w:val="none" w:color="252525"/>
          <w:lang w:val="ru-RU"/>
        </w:rPr>
        <w:t>Материя — этимика.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outline w:val="false"/>
          <w:color w:val="252525"/>
          <w:u w:val="none" w:color="252525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/>
        <w:tab/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Учитель ИВДИВО с ИВДИВО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разработкой Любви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Подразделение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: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совершенное высшее тело Жизни плюс акцент внимания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13-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го горизонта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Учитель ИВДИВО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развитие Любви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плюс ещё здесь эффект курса Ипостаси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который включает Ипостась — Служение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Творение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Субъядерность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Это всё то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что связано с Огнеобразами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Базовые Части отличаются от совершенной Части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ричностью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Совершенная Часть —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16-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ричная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outline w:val="false"/>
          <w:color w:val="252525"/>
          <w:u w:val="none" w:color="252525"/>
        </w:rPr>
        <w:tab/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Тело Учителя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Начинает включаться синтезная подготовка Учителя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ядра Синтеза начинают раскрываться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формируется сорок пятое ядро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начинает из тех ядер Синтеза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которые есть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выявлять — что выявлять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?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Всё на тему учительства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13-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го горизонта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outline w:val="false"/>
          <w:color w:val="252525"/>
          <w:u w:val="none" w:color="252525"/>
        </w:rPr>
        <w:tab/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И в сорок пятом Синтезе мы начинаем разворачивать позицию наблюдателя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: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Грааль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, 13-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й Си — Взгляды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;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Стратагемия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, 29-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й Си — Энергия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outline w:val="false"/>
          <w:color w:val="252525"/>
          <w:u w:val="none" w:color="252525"/>
        </w:rPr>
        <w:tab/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А любовь — как сила соединяющая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которая на самом деле с Отцом для усиления чего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?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Нового Взгляда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outline w:val="false"/>
          <w:color w:val="252525"/>
          <w:u w:val="none" w:color="252525"/>
        </w:rPr>
        <w:tab/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Око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окскость — Эталоны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.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На кого мы хотим ориентироваться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?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outline w:val="false"/>
          <w:color w:val="252525"/>
          <w:u w:val="none" w:color="252525"/>
        </w:rPr>
        <w:tab/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Плюс курс Ипостаси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Формирование нового столпа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outline w:val="false"/>
          <w:color w:val="252525"/>
          <w:u w:val="none" w:color="252525"/>
        </w:rPr>
        <w:tab/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Око — ясность взгляда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новой стратегии подразделения и энергийности в преддверии нового служебного года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outline w:val="false"/>
          <w:color w:val="252525"/>
          <w:u w:val="none" w:color="252525"/>
        </w:rPr>
        <w:tab/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Куда или через что этот процесс в нас вмещается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?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Ядра Синтеза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Первое — будем преображать ядра Синтеза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outline w:val="false"/>
          <w:color w:val="252525"/>
          <w:u w:val="none" w:color="252525"/>
        </w:rPr>
        <w:tab/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Ядра — это контакт с Отцом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;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на них привлекаются новые потоки Синтеза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и мы обновляемся 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outline w:val="false"/>
          <w:color w:val="252525"/>
          <w:u w:val="none" w:color="252525"/>
        </w:rPr>
        <w:drawing>
          <wp:anchor distT="0" distB="0" distL="0" distR="0" simplePos="0" relativeHeight="2" behindDoc="0" locked="0" layoutInCell="0" allowOverlap="1">
            <wp:simplePos x="0" y="0"/>
            <wp:positionH relativeFrom="column">
              <wp:posOffset>1227455</wp:posOffset>
            </wp:positionH>
            <wp:positionV relativeFrom="line">
              <wp:posOffset>635</wp:posOffset>
            </wp:positionV>
            <wp:extent cx="3665855" cy="4862830"/>
            <wp:effectExtent l="0" t="0" r="0" b="0"/>
            <wp:wrapTopAndBottom/>
            <wp:docPr id="1" name="officeArt object" descr="Bil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fficeArt object" descr="Bild1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855" cy="486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Новый масштаб ИВДИВО живым космосом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4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параметра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8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видами жизни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: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numPr>
          <w:ilvl w:val="0"/>
          <w:numId w:val="6"/>
        </w:numPr>
        <w:bidi w:val="0"/>
        <w:spacing w:before="0" w:after="0"/>
        <w:ind w:hanging="360" w:start="720" w:end="0"/>
        <w:jc w:val="start"/>
        <w:rPr>
          <w:outline w:val="false"/>
          <w:color w:val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  <w:t>Живой космос</w:t>
      </w:r>
    </w:p>
    <w:p>
      <w:pPr>
        <w:pStyle w:val="Text"/>
        <w:numPr>
          <w:ilvl w:val="0"/>
          <w:numId w:val="6"/>
        </w:numPr>
        <w:bidi w:val="0"/>
        <w:spacing w:before="0" w:after="0"/>
        <w:ind w:hanging="360" w:start="720" w:end="0"/>
        <w:jc w:val="start"/>
        <w:rPr>
          <w:outline w:val="false"/>
          <w:color w:val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  <w:t>Метакосмос</w:t>
      </w:r>
    </w:p>
    <w:p>
      <w:pPr>
        <w:pStyle w:val="Text"/>
        <w:numPr>
          <w:ilvl w:val="0"/>
          <w:numId w:val="6"/>
        </w:numPr>
        <w:bidi w:val="0"/>
        <w:spacing w:before="0" w:after="0"/>
        <w:ind w:hanging="360" w:start="720" w:end="0"/>
        <w:jc w:val="start"/>
        <w:rPr>
          <w:outline w:val="false"/>
          <w:color w:val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  <w:t>Архетипический</w:t>
      </w:r>
    </w:p>
    <w:p>
      <w:pPr>
        <w:pStyle w:val="Text"/>
        <w:numPr>
          <w:ilvl w:val="0"/>
          <w:numId w:val="6"/>
        </w:numPr>
        <w:bidi w:val="0"/>
        <w:spacing w:before="0" w:after="0"/>
        <w:ind w:hanging="360" w:start="720" w:end="0"/>
        <w:jc w:val="start"/>
        <w:rPr>
          <w:outline w:val="false"/>
          <w:color w:val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  <w:t>Реальностный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Мы стяжали одно ядро — теперь внутри этого ядра меняется состояние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или содержание Синтеза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или насыщенность Синтеза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или само выражение Синтеза Изначально Вышестоящего Отца во множество раз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9: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8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подготовок Си плюс ядро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33: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32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Мира и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1024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самоосуществления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Обеспечивает поток от ИВО в этом объёме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Мы стяжаем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ядро Синтеза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и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8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вариантов Синтеза мы проходим в ночной подготовке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00:44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1:01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Практика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1:</w:t>
      </w:r>
    </w:p>
    <w:p>
      <w:pPr>
        <w:pStyle w:val="Text"/>
        <w:rPr>
          <w:b/>
          <w:bCs/>
          <w:i/>
          <w:i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Преображение ядер Синтеза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. 120 Ядер Синтеза.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outline w:val="false"/>
          <w:color w:val="252525"/>
          <w:u w:val="none" w:color="252525"/>
        </w:rPr>
        <w:drawing>
          <wp:anchor distT="0" distB="0" distL="0" distR="0" simplePos="0" relativeHeight="3" behindDoc="0" locked="0" layoutInCell="0" allowOverlap="1">
            <wp:simplePos x="0" y="0"/>
            <wp:positionH relativeFrom="column">
              <wp:posOffset>1171575</wp:posOffset>
            </wp:positionH>
            <wp:positionV relativeFrom="line">
              <wp:posOffset>635</wp:posOffset>
            </wp:positionV>
            <wp:extent cx="3776345" cy="5525135"/>
            <wp:effectExtent l="0" t="0" r="0" b="0"/>
            <wp:wrapTopAndBottom/>
            <wp:docPr id="2" name="Bild2" descr="Bil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2" descr="Bild3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345" cy="552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Части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: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1152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1089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ИВО фундаментальности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(64)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1088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1070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Отцы живой материи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(19)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1069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1051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Отцы живых космосов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(19)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1050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1025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Отцы метакосмические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(26)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1024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1006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Отцы космические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(19)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1005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987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Отцы архетипические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(19)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986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961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Отцы реальностные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(26)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-&gt; 192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ИВОтцы Отцов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Работа с ИВОтцами Отцов — только за пределами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4-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го курса как ДП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Монада и Омега фиксируются в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961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и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962.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960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897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КХ — Аркадий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совершенные высшие Части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(64)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896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833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Совершенные высшие тела фундаментальностей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(64)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832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769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Совершенные высшие тела материи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(64)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768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705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Совершенные базовые Части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(64)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704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641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Совершенные тела фундаментальностей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(64)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640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577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Совершенные тела совершенных видов материи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(64)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-&gt; 384 = 576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Ян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576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513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Человеки Видов Космосов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(64)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512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449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Человеки фундаментальностей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(64)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448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385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Человеки видов материи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(64)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-&gt; 192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Отец Аватары Иньского выражения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384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321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Высшие базовые Части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(64)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320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257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Высшие тела фундаментальностей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(64)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256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193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Высшие тела высшей материи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(64)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192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129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Тела фундаментальностей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(64)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128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65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Тела материй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(64)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64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Тела Частностей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(64)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Ян — Огонь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Инь — Материя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Человеческое развитие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outline w:val="false"/>
          <w:color w:val="252525"/>
          <w:u w:val="none" w:color="252525"/>
        </w:rPr>
        <w:drawing>
          <wp:anchor distT="0" distB="0" distL="0" distR="0" simplePos="0" relativeHeight="4" behindDoc="0" locked="0" layoutInCell="0" allowOverlap="1">
            <wp:simplePos x="0" y="0"/>
            <wp:positionH relativeFrom="column">
              <wp:posOffset>609600</wp:posOffset>
            </wp:positionH>
            <wp:positionV relativeFrom="line">
              <wp:posOffset>41275</wp:posOffset>
            </wp:positionV>
            <wp:extent cx="3447415" cy="4914900"/>
            <wp:effectExtent l="0" t="0" r="0" b="0"/>
            <wp:wrapTopAndBottom/>
            <wp:docPr id="3" name="Bild3" descr="Bil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d3" descr="Bild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415" cy="491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Процесс формирования новых групп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: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работают Аватерессы днём и ночью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Отец заложил как перспективу людям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512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Частей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b/>
          <w:bCs/>
          <w:outline w:val="false"/>
          <w:color w:val="252525"/>
          <w:u w:val="none" w:color="252525"/>
          <w:lang w:val="ru-RU"/>
        </w:rPr>
        <w:t>1152-рица Иерархии.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Их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32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варианта по мирам и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1152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Самоосуществления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36864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— все живут в физическом теле и далее по первым реальностям мира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начиная от физического мира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outline w:val="false"/>
          <w:color w:val="252525"/>
          <w:u w:val="none" w:color="252525"/>
        </w:rPr>
        <w:drawing>
          <wp:anchor distT="0" distB="0" distL="0" distR="0" simplePos="0" relativeHeight="6" behindDoc="0" locked="0" layoutInCell="0" allowOverlap="1">
            <wp:simplePos x="0" y="0"/>
            <wp:positionH relativeFrom="column">
              <wp:posOffset>504190</wp:posOffset>
            </wp:positionH>
            <wp:positionV relativeFrom="line">
              <wp:posOffset>635</wp:posOffset>
            </wp:positionV>
            <wp:extent cx="3855720" cy="5010150"/>
            <wp:effectExtent l="0" t="0" r="0" b="0"/>
            <wp:wrapTopAndBottom/>
            <wp:docPr id="4" name="Bild4" descr="Bil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d4" descr="Bild5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720" cy="501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Умение внутренней организации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1152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между собою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Или мы организуемся одним организмом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или дискуссия Частей между собой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Для чего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: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осваиваем границы ИВДИВО разными вариантами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Пока мы не напитаем всё от ИВАС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делать что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то — это фикция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Первый шаг — наполнить каждую Часть соответствующим ИВАС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Второй шаг — вся концентрация ИВАС внутри нас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2:03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2:25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Практика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2:</w:t>
      </w:r>
    </w:p>
    <w:p>
      <w:pPr>
        <w:pStyle w:val="Text"/>
        <w:rPr>
          <w:b/>
          <w:bCs/>
          <w:i/>
          <w:i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Преображение Частей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Преображение и знакомство с Иерархией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Метакосмосы начинаются с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1 073 741 824.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2:35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2:58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Практика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3:</w:t>
      </w:r>
    </w:p>
    <w:p>
      <w:pPr>
        <w:pStyle w:val="Text"/>
        <w:rPr>
          <w:b/>
          <w:bCs/>
          <w:i/>
          <w:i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Стяжание Метакосмоса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jc w:val="center"/>
        <w:rPr>
          <w:b/>
          <w:bCs/>
          <w:outline w:val="false"/>
          <w:color w:val="252525"/>
          <w:u w:val="none" w:color="252525"/>
        </w:rPr>
      </w:pPr>
      <w:r>
        <w:rPr>
          <w:b/>
          <w:bCs/>
          <w:outline w:val="false"/>
          <w:color w:val="252525"/>
          <w:u w:val="none" w:color="252525"/>
          <w:lang w:val="ru-RU"/>
        </w:rPr>
        <w:t xml:space="preserve">Часть 2 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Организация ИВДИВО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космическая Культура Отец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Человек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Субъектов 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Сама Организация иерархизируется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: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Дом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Отдел — роза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Столп — лотос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Луч — планета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Силы — звезда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Сердечная мысль — чаша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Голос — центральное сердце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формы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Культура — почитание света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Тонкий мир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Более высокий мир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Накопление Света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Рекомендация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: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 отделе организации ИВДИВО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космическая Культура Отец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Человек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Субъектов ИВО попросить дело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которое повышает культуру в нас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Луч культуры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: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нам нужно обеспечить динамику внутри луча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Накапливать новый Свет этой культуры для появления Мудрости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чтобы применить этот Свет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Сердечная мысль — как замысел 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цель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Голос культуры — логосность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творящее Слово вовне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Задача Света — как источник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куда запишется Мудрость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00:41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1:26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Практика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4:</w:t>
      </w:r>
    </w:p>
    <w:p>
      <w:pPr>
        <w:pStyle w:val="Text"/>
        <w:rPr>
          <w:b/>
          <w:bCs/>
          <w:i/>
          <w:i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Знакомство с организацией ИВДИВО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космическая Культура Отец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Человек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Субъектов ИВО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Окскость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Спектр пронзает то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что не видно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Око сканирует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Другой спектр Эталона позволяет нам увидеть и впитать новые Эталоны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Спектр — это масштабный взгляд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1:45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2:04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Практика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5:</w:t>
      </w:r>
    </w:p>
    <w:p>
      <w:pPr>
        <w:pStyle w:val="Text"/>
        <w:rPr>
          <w:b/>
          <w:bCs/>
          <w:i/>
          <w:i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Стяжание Стандарта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15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Ч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астей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45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Си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b/>
          <w:bCs/>
          <w:i/>
          <w:iCs/>
          <w:outline w:val="false"/>
          <w:color w:val="252525"/>
          <w:u w:val="none" w:color="252525"/>
          <w:lang w:val="ru-RU"/>
        </w:rPr>
      </w:pPr>
      <w:r>
        <w:rPr>
          <w:b/>
          <w:bCs/>
          <w:i/>
          <w:iCs/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2:19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2:35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Практика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6:</w:t>
      </w:r>
    </w:p>
    <w:p>
      <w:pPr>
        <w:pStyle w:val="Text"/>
        <w:rPr>
          <w:b/>
          <w:bCs/>
          <w:i/>
          <w:i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Знакомство с ИВАС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45-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го </w:t>
      </w:r>
      <w:r>
        <w:rPr>
          <w:rFonts w:eastAsia="Arial Unicode MS" w:cs="Arial Unicode MS"/>
          <w:b/>
          <w:bCs/>
          <w:i/>
          <w:iCs/>
          <w:caps w:val="false"/>
          <w:smallCaps w:val="false"/>
          <w:outline w:val="false"/>
          <w:color w:val="252525"/>
          <w:spacing w:val="0"/>
          <w:sz w:val="24"/>
          <w:szCs w:val="24"/>
          <w:u w:val="none" w:color="252525"/>
          <w:lang w:val="ru-RU"/>
        </w:rPr>
        <w:t>С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интеза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Тренинг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b/>
          <w:bCs/>
          <w:i/>
          <w:iCs/>
          <w:outline w:val="false"/>
          <w:color w:val="252525"/>
          <w:u w:val="none" w:color="252525"/>
          <w:lang w:val="ru-RU"/>
        </w:rPr>
      </w:pPr>
      <w:r>
        <w:rPr>
          <w:b/>
          <w:bCs/>
          <w:i/>
          <w:iCs/>
          <w:outline w:val="false"/>
          <w:color w:val="252525"/>
          <w:u w:val="none" w:color="252525"/>
          <w:lang w:val="ru-RU"/>
        </w:rPr>
      </w:r>
    </w:p>
    <w:p>
      <w:pPr>
        <w:pStyle w:val="Text"/>
        <w:jc w:val="center"/>
        <w:rPr>
          <w:b/>
          <w:bCs/>
          <w:outline w:val="false"/>
          <w:color w:val="252525"/>
          <w:u w:val="none" w:color="252525"/>
        </w:rPr>
      </w:pPr>
      <w:r>
        <w:rPr>
          <w:b/>
          <w:bCs/>
          <w:outline w:val="false"/>
          <w:color w:val="252525"/>
          <w:u w:val="none" w:color="252525"/>
          <w:lang w:val="ru-RU"/>
        </w:rPr>
        <w:t>Часть 3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Ночная подготовка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ИВДИВО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разработка любви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Учитель 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Наша накопленная любовь отличается от нового пассионарного эталонирования Учителя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Диссонанс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То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что мы понимаем как любовь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— это не то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что является любовью у Учителя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Эйфория любви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которую мы знаем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— это с эфира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Мы готовы почувствовать любовь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Эталонирование честностью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: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честь имею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чистота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Внешне результативны от внутренней разработки эталонов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Нам нужен спектр взглядов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ясные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чистые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На это включается Стратагемия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Выходим на контекст новых Эталонов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Это выводит нас на Человечность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которая приводит к Любви 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Сердце — Любовь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Память — Человечность ИВО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Око — Окскость ИВДИВО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Стратагемия — Энергия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Иерархия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Грааль — Взгляд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Человек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outline w:val="false"/>
          <w:color w:val="252525"/>
          <w:u w:val="none" w:color="252525"/>
        </w:rPr>
        <w:drawing>
          <wp:anchor distT="0" distB="0" distL="0" distR="0" simplePos="0" relativeHeight="5" behindDoc="0" locked="0" layoutInCell="0" allowOverlap="1">
            <wp:simplePos x="0" y="0"/>
            <wp:positionH relativeFrom="column">
              <wp:posOffset>847725</wp:posOffset>
            </wp:positionH>
            <wp:positionV relativeFrom="line">
              <wp:posOffset>15875</wp:posOffset>
            </wp:positionV>
            <wp:extent cx="3528060" cy="4705985"/>
            <wp:effectExtent l="0" t="0" r="0" b="0"/>
            <wp:wrapTopAndBottom/>
            <wp:docPr id="5" name="Bild5" descr="Bil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d5" descr="Bild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1033" t="20314" r="24579" b="15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60" cy="470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Образ любви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Стандартная практика совершенства любви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Что такое Эталоны Души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?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Чтобы определить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нам нужно знать функционал Души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Для граждан в практике в день праздника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:</w:t>
      </w:r>
    </w:p>
    <w:p>
      <w:pPr>
        <w:pStyle w:val="Text"/>
        <w:numPr>
          <w:ilvl w:val="0"/>
          <w:numId w:val="7"/>
        </w:numPr>
        <w:bidi w:val="0"/>
        <w:spacing w:before="0" w:after="0"/>
        <w:ind w:hanging="360" w:start="720" w:end="0"/>
        <w:jc w:val="start"/>
        <w:rPr>
          <w:outline w:val="false"/>
          <w:color w:val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  <w:t>Эталоны 64 видов материи</w:t>
      </w:r>
    </w:p>
    <w:p>
      <w:pPr>
        <w:pStyle w:val="Text"/>
        <w:numPr>
          <w:ilvl w:val="0"/>
          <w:numId w:val="7"/>
        </w:numPr>
        <w:bidi w:val="0"/>
        <w:spacing w:before="0" w:after="0"/>
        <w:ind w:hanging="360" w:start="720" w:end="0"/>
        <w:jc w:val="start"/>
        <w:rPr>
          <w:outline w:val="false"/>
          <w:color w:val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  <w:t>512 реальностей развернуть, активация Частей человека</w:t>
      </w:r>
    </w:p>
    <w:p>
      <w:pPr>
        <w:pStyle w:val="Text"/>
        <w:numPr>
          <w:ilvl w:val="0"/>
          <w:numId w:val="7"/>
        </w:numPr>
        <w:bidi w:val="0"/>
        <w:spacing w:before="0" w:after="0"/>
        <w:ind w:hanging="360" w:start="720" w:end="0"/>
        <w:jc w:val="start"/>
        <w:rPr>
          <w:outline w:val="false"/>
          <w:color w:val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  <w:t>Праздник воскрешения. Эталоны нового воскрешения с фиксацией 3 ч.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1:00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1:41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Практика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7:</w:t>
      </w:r>
    </w:p>
    <w:p>
      <w:pPr>
        <w:pStyle w:val="Text"/>
        <w:rPr>
          <w:b/>
          <w:bCs/>
          <w:i/>
          <w:i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ИВДИВО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Разработка любви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Фрагмент Любви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тренинг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Образ любви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Праздничная практика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. 16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Слов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b/>
          <w:bCs/>
          <w:i/>
          <w:iCs/>
          <w:outline w:val="false"/>
          <w:color w:val="252525"/>
          <w:u w:val="none" w:color="252525"/>
          <w:lang w:val="ru-RU"/>
        </w:rPr>
      </w:pPr>
      <w:r>
        <w:rPr>
          <w:b/>
          <w:bCs/>
          <w:i/>
          <w:iCs/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Записать состояние телом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научиться вызывать и направлять на что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то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 подразделении зафиксировались фрагменты Любви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Рекомендация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: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направлять фрагмент Любви на всё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Потом — на стоящие цели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Фрагмент неиссякаемый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Чем больше направлять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тем больше он будет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Новый образ Монады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Спектр действия Ока — как масштаб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34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Миров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Соорганизация Ока и Монады на этот масштаб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включается Огонь Жизни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 том спектре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который нам доступен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нам легче обратиться к внешним источникам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чем использовать те внутренние ресурсы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которые нам даны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-&gt;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Расширить спектр действий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взглядов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Аппараты дают Свет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чтобы мы мудро применяли Часть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2:23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2:45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Практика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8:</w:t>
      </w:r>
    </w:p>
    <w:p>
      <w:pPr>
        <w:pStyle w:val="Text"/>
        <w:rPr>
          <w:b/>
          <w:bCs/>
          <w:i/>
          <w:i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Стяжание Новой Монады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jc w:val="center"/>
        <w:rPr>
          <w:b/>
          <w:bCs/>
          <w:outline w:val="false"/>
          <w:color w:val="252525"/>
          <w:u w:val="none" w:color="252525"/>
        </w:rPr>
      </w:pPr>
      <w:r>
        <w:rPr>
          <w:b/>
          <w:bCs/>
          <w:outline w:val="false"/>
          <w:color w:val="252525"/>
          <w:u w:val="none" w:color="252525"/>
          <w:lang w:val="ru-RU"/>
        </w:rPr>
        <w:t xml:space="preserve">Часть 4 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П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.21 </w:t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16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de-DE"/>
        </w:rPr>
        <w:t>-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рица самоподготовки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Фиксация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3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Распоряжения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  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Определить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16-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рицу личной самостоятельной подготовки каждого ДП ИВДИВО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: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  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2.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у ИВАС КХ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,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  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3.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 изучении и явлении Синтеза Изначально Вышестоящего Отца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;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  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4.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 разработке Частей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Систем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Аппаратов и Частностей личной реализации каждого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;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  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5.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 изучении и явлении Огня Изначально Вышестоящего Отца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;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  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6.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в разработке и достижении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8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реализаций каждого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;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  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7.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 разработке явления Части 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;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  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8.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 разработке явления Части ИВАС КХ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;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  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9.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 разработке явления Синтез синтеза Изначально Вышестоящего Отца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;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  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10.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 разработке и явлении ИВДИВО реализацией ИВДИВО каждого и ракурсом порученной деятельности ДП ИВДИВО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;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  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11.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 Высшей школе Синтеза у ИВАС ракурса явления должности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 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  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12.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у Отец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Аватара явления подразделения ИВДИВО ракурсом исполняемого дела или подготовки Философа Синтеза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;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  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13.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 стяжании космоса и иными стяжаниями реализуемой деятельности в ИВДИВО и ДП ИВДИВО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; 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  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14.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 ИВДИВО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полисах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  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15.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 здании ИВДИВО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Синтеза на этаже горизонта должностной полномочности ИВДИВО или являемого Синтеза 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; 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  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16.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 ИВДИВО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зданиях ИВАС и подразделений ИВДИВО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;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  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17.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в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9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личных ИВДИВО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зданиях каждого космоса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Как и чем развивать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?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Эталоны Систем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Аппаратов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Частностей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Мы стяжаем у КХ и ИВО общее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а применяем мы по подготовке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Нам нужна карта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куда идти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что делать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Око подсветит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Око помогает выявлять данные на данный момент параметры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Нужная литература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ИВАС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Воспитание ответственности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личная стратегия развития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Рождаются негативные внутренние состояния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потому что нет внутренней эмпатии к тому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кто мы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Око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: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 кто ты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где ты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какой ты на данный момент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Подготовка к занятию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: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обратиться к Оку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подобрать литературу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Эталоны для занятия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Культура самоподготовки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b/>
          <w:bCs/>
          <w:outline w:val="false"/>
          <w:color w:val="252525"/>
          <w:u w:val="none" w:color="252525"/>
          <w:lang w:val="ru-RU"/>
        </w:rPr>
        <w:t>Как правильно сделать выбор?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Око подсвечивает Эталоны и Части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чтобы достигнуть результата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Сначала — взгляд внутрь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Активация Ока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Эталонов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Частей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Не взгляд вовне на пункты выбора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Создание среды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Подтверждение телом у ИВАС КХ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b/>
          <w:bCs/>
          <w:outline w:val="false"/>
          <w:color w:val="252525"/>
          <w:u w:val="none" w:color="252525"/>
          <w:lang w:val="ru-RU"/>
        </w:rPr>
        <w:t>Представление самого себя через призму взгляда других ведёт к иллюзиям.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Изучение самого себя с помощью Ока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Для того чтобы этот процесс был практичным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,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нужна материя Этимика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Среда для этого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00:54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1:23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Практика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9:</w:t>
      </w:r>
    </w:p>
    <w:p>
      <w:pPr>
        <w:pStyle w:val="Text"/>
        <w:rPr>
          <w:b/>
          <w:bCs/>
          <w:i/>
          <w:i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Стяжание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16-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рицы самоподготовки ракурсом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45-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го Синтеза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1:23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1:32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Практика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10:</w:t>
      </w:r>
    </w:p>
    <w:p>
      <w:pPr>
        <w:pStyle w:val="Text"/>
        <w:rPr>
          <w:b/>
          <w:bCs/>
          <w:i/>
          <w:i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Стяжание космоса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. 60, 61, 62, 63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здания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Тренинг здания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b/>
          <w:bCs/>
          <w:outline w:val="false"/>
          <w:color w:val="252525"/>
          <w:u w:val="none" w:color="252525"/>
          <w:lang w:val="ru-RU"/>
        </w:rPr>
      </w:pPr>
      <w:r>
        <w:rPr>
          <w:b/>
          <w:bCs/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Рекомендация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: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кто не стяжал — стяжать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60-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й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, 61-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й космос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Рекомендация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: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поднять материалы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5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–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6-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летних Синтезов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(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Ладога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 xml:space="preserve">). 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Здания</w:t>
      </w:r>
      <w:r>
        <w:rPr>
          <w:rFonts w:eastAsia="Arial Unicode MS" w:cs="Arial Unicode MS"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outline w:val="false"/>
          <w:color w:val="252525"/>
          <w:u w:val="none" w:color="252525"/>
          <w:lang w:val="ru-RU"/>
        </w:rPr>
      </w:pPr>
      <w:r>
        <w:rPr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2:05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2:15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Практика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11:</w:t>
      </w:r>
    </w:p>
    <w:p>
      <w:pPr>
        <w:pStyle w:val="Text"/>
        <w:rPr>
          <w:b/>
          <w:bCs/>
          <w:i/>
          <w:i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Отпускание тел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57-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го космоса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Стяжание тел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63-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го космоса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.</w:t>
      </w:r>
    </w:p>
    <w:p>
      <w:pPr>
        <w:pStyle w:val="Text"/>
        <w:rPr>
          <w:b/>
          <w:bCs/>
          <w:i/>
          <w:iCs/>
          <w:outline w:val="false"/>
          <w:color w:val="252525"/>
          <w:u w:val="none" w:color="252525"/>
          <w:lang w:val="ru-RU"/>
        </w:rPr>
      </w:pPr>
      <w:r>
        <w:rPr>
          <w:b/>
          <w:bCs/>
          <w:i/>
          <w:iCs/>
          <w:outline w:val="false"/>
          <w:color w:val="252525"/>
          <w:u w:val="none" w:color="252525"/>
          <w:lang w:val="ru-RU"/>
        </w:rPr>
      </w:r>
    </w:p>
    <w:p>
      <w:pPr>
        <w:pStyle w:val="Text"/>
        <w:rPr>
          <w:b/>
          <w:bCs/>
          <w:outline w:val="false"/>
          <w:color w:val="252525"/>
          <w:u w:val="none" w:color="252525"/>
        </w:rPr>
      </w:pP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2:22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–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2:45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 xml:space="preserve">Практика </w:t>
      </w:r>
      <w:r>
        <w:rPr>
          <w:rFonts w:eastAsia="Arial Unicode MS" w:cs="Arial Unicode MS"/>
          <w:b/>
          <w:bCs/>
          <w:outline w:val="false"/>
          <w:color w:val="252525"/>
          <w:u w:val="none" w:color="252525"/>
          <w:lang w:val="ru-RU"/>
        </w:rPr>
        <w:t>12:</w:t>
      </w:r>
    </w:p>
    <w:p>
      <w:pPr>
        <w:pStyle w:val="Text"/>
        <w:rPr/>
      </w:pP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Книги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 xml:space="preserve">. 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Итоговая</w:t>
      </w:r>
      <w:r>
        <w:rPr>
          <w:rFonts w:eastAsia="Arial Unicode MS" w:cs="Arial Unicode MS"/>
          <w:b/>
          <w:bCs/>
          <w:i/>
          <w:iCs/>
          <w:outline w:val="false"/>
          <w:color w:val="252525"/>
          <w:u w:val="none" w:color="252525"/>
          <w:lang w:val="ru-RU"/>
        </w:rPr>
        <w:t>.</w:t>
      </w:r>
    </w:p>
    <w:sectPr>
      <w:headerReference w:type="even" r:id="rId7"/>
      <w:headerReference w:type="default" r:id="rId8"/>
      <w:headerReference w:type="first" r:id="rId9"/>
      <w:footerReference w:type="even" r:id="rId10"/>
      <w:footerReference w:type="default" r:id="rId11"/>
      <w:footerReference w:type="first" r:id="rId12"/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00" w:characterSet="windows-1252"/>
    <w:family w:val="roman"/>
    <w:pitch w:val="variable"/>
  </w:font>
  <w:font w:name="Liberation Sans">
    <w:altName w:val="Arial"/>
    <w:charset w:val="00" w:characterSet="windows-1252"/>
    <w:family w:val="swiss"/>
    <w:pitch w:val="variable"/>
  </w:font>
  <w:font w:name="Helvetica Neue">
    <w:charset w:val="00" w:characterSet="windows-1252"/>
    <w:family w:val="roman"/>
    <w:pitch w:val="variable"/>
  </w:font>
  <w:font w:name="Calibri">
    <w:charset w:val="00" w:characterSet="windows-1252"/>
    <w:family w:val="roman"/>
    <w:pitch w:val="variable"/>
  </w:font>
  <w:font w:name="Arial Unicode MS">
    <w:charset w:val="01"/>
    <w:family w:val="swiss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Kopf-undFuzeilen"/>
      <w:bidi w:val="0"/>
      <w:rPr/>
    </w:pPr>
    <w:r>
      <w:rPr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Kopf-undFuzeilen"/>
      <w:bidi w:val="0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Kopf-undFuzeilen"/>
      <w:bidi w:val="0"/>
      <w:rPr/>
    </w:pPr>
    <w:r>
      <w:rPr/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Kopf-undFuzeilen"/>
      <w:bidi w:val="0"/>
      <w:rPr/>
    </w:pPr>
    <w:r>
      <w:rPr/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start"/>
      <w:pPr>
        <w:tabs>
          <w:tab w:val="num" w:pos="0"/>
        </w:tabs>
        <w:ind w:start="137" w:hanging="137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6"/>
        <w:szCs w:val="6"/>
        <w:vertAlign w:val="baseline"/>
      </w:rPr>
    </w:lvl>
    <w:lvl w:ilvl="1">
      <w:start w:val="1"/>
      <w:numFmt w:val="lowerLetter"/>
      <w:lvlText w:val="%2."/>
      <w:lvlJc w:val="start"/>
      <w:pPr>
        <w:tabs>
          <w:tab w:val="num" w:pos="0"/>
        </w:tabs>
        <w:ind w:start="857" w:hanging="137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2">
      <w:start w:val="1"/>
      <w:numFmt w:val="lowerRoman"/>
      <w:suff w:val="nothing"/>
      <w:lvlText w:val="%3."/>
      <w:lvlJc w:val="start"/>
      <w:pPr>
        <w:tabs>
          <w:tab w:val="num" w:pos="0"/>
        </w:tabs>
        <w:ind w:start="1689" w:hanging="69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3">
      <w:start w:val="1"/>
      <w:numFmt w:val="decimal"/>
      <w:lvlText w:val="%4."/>
      <w:lvlJc w:val="start"/>
      <w:pPr>
        <w:tabs>
          <w:tab w:val="num" w:pos="0"/>
        </w:tabs>
        <w:ind w:start="2297" w:hanging="137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4">
      <w:start w:val="1"/>
      <w:numFmt w:val="lowerLetter"/>
      <w:lvlText w:val="%5."/>
      <w:lvlJc w:val="start"/>
      <w:pPr>
        <w:tabs>
          <w:tab w:val="num" w:pos="0"/>
        </w:tabs>
        <w:ind w:start="3017" w:hanging="137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5">
      <w:start w:val="1"/>
      <w:numFmt w:val="lowerRoman"/>
      <w:suff w:val="nothing"/>
      <w:lvlText w:val="%6."/>
      <w:lvlJc w:val="start"/>
      <w:pPr>
        <w:tabs>
          <w:tab w:val="num" w:pos="0"/>
        </w:tabs>
        <w:ind w:start="3849" w:hanging="69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6">
      <w:start w:val="1"/>
      <w:numFmt w:val="decimal"/>
      <w:lvlText w:val="%7."/>
      <w:lvlJc w:val="start"/>
      <w:pPr>
        <w:tabs>
          <w:tab w:val="num" w:pos="0"/>
        </w:tabs>
        <w:ind w:start="4457" w:hanging="137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7">
      <w:start w:val="1"/>
      <w:numFmt w:val="lowerLetter"/>
      <w:lvlText w:val="%8."/>
      <w:lvlJc w:val="start"/>
      <w:pPr>
        <w:tabs>
          <w:tab w:val="num" w:pos="0"/>
        </w:tabs>
        <w:ind w:start="5177" w:hanging="137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8">
      <w:start w:val="1"/>
      <w:numFmt w:val="lowerRoman"/>
      <w:suff w:val="nothing"/>
      <w:lvlText w:val="%9."/>
      <w:lvlJc w:val="start"/>
      <w:pPr>
        <w:tabs>
          <w:tab w:val="num" w:pos="0"/>
        </w:tabs>
        <w:ind w:start="6009" w:hanging="69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</w:abstractNum>
  <w:abstractNum w:abstractNumId="2">
    <w:lvl w:ilvl="0">
      <w:start w:val="1"/>
      <w:numFmt w:val="bullet"/>
      <w:lvlText w:val="·"/>
      <w:lvlJc w:val="start"/>
      <w:pPr>
        <w:tabs>
          <w:tab w:val="num" w:pos="0"/>
        </w:tabs>
        <w:ind w:start="273" w:hanging="103"/>
      </w:pPr>
      <w:rPr>
        <w:rFonts w:ascii="Symbol" w:hAnsi="Symbol" w:cs="Symbol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6"/>
        <w:szCs w:val="6"/>
        <w:vertAlign w:val="baseline"/>
      </w:rPr>
    </w:lvl>
    <w:lvl w:ilvl="1">
      <w:start w:val="1"/>
      <w:numFmt w:val="bullet"/>
      <w:lvlText w:val="o"/>
      <w:lvlJc w:val="start"/>
      <w:pPr>
        <w:tabs>
          <w:tab w:val="num" w:pos="0"/>
        </w:tabs>
        <w:ind w:start="993" w:hanging="103"/>
      </w:pPr>
      <w:rPr>
        <w:rFonts w:ascii="Arial Unicode MS" w:hAnsi="Arial Unicode MS" w:cs="Arial Unicode MS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6"/>
        <w:szCs w:val="6"/>
        <w:vertAlign w:val="baseline"/>
      </w:rPr>
    </w:lvl>
    <w:lvl w:ilvl="2">
      <w:start w:val="1"/>
      <w:numFmt w:val="bullet"/>
      <w:lvlText w:val="▪"/>
      <w:lvlJc w:val="start"/>
      <w:pPr>
        <w:tabs>
          <w:tab w:val="num" w:pos="0"/>
        </w:tabs>
        <w:ind w:start="1713" w:hanging="103"/>
      </w:pPr>
      <w:rPr>
        <w:rFonts w:ascii="Arial Unicode MS" w:hAnsi="Arial Unicode MS" w:cs="Arial Unicode MS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6"/>
        <w:szCs w:val="6"/>
        <w:vertAlign w:val="baseline"/>
      </w:rPr>
    </w:lvl>
    <w:lvl w:ilvl="3">
      <w:start w:val="1"/>
      <w:numFmt w:val="bullet"/>
      <w:lvlText w:val="·"/>
      <w:lvlJc w:val="start"/>
      <w:pPr>
        <w:tabs>
          <w:tab w:val="num" w:pos="0"/>
        </w:tabs>
        <w:ind w:start="2433" w:hanging="103"/>
      </w:pPr>
      <w:rPr>
        <w:rFonts w:ascii="Symbol" w:hAnsi="Symbol" w:cs="Symbol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6"/>
        <w:szCs w:val="6"/>
        <w:vertAlign w:val="baseline"/>
      </w:rPr>
    </w:lvl>
    <w:lvl w:ilvl="4">
      <w:start w:val="1"/>
      <w:numFmt w:val="bullet"/>
      <w:lvlText w:val="o"/>
      <w:lvlJc w:val="start"/>
      <w:pPr>
        <w:tabs>
          <w:tab w:val="num" w:pos="0"/>
        </w:tabs>
        <w:ind w:start="3153" w:hanging="103"/>
      </w:pPr>
      <w:rPr>
        <w:rFonts w:ascii="Arial Unicode MS" w:hAnsi="Arial Unicode MS" w:cs="Arial Unicode MS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6"/>
        <w:szCs w:val="6"/>
        <w:vertAlign w:val="baseline"/>
      </w:rPr>
    </w:lvl>
    <w:lvl w:ilvl="5">
      <w:start w:val="1"/>
      <w:numFmt w:val="bullet"/>
      <w:lvlText w:val="▪"/>
      <w:lvlJc w:val="start"/>
      <w:pPr>
        <w:tabs>
          <w:tab w:val="num" w:pos="0"/>
        </w:tabs>
        <w:ind w:start="3873" w:hanging="103"/>
      </w:pPr>
      <w:rPr>
        <w:rFonts w:ascii="Arial Unicode MS" w:hAnsi="Arial Unicode MS" w:cs="Arial Unicode MS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6"/>
        <w:szCs w:val="6"/>
        <w:vertAlign w:val="baseline"/>
      </w:rPr>
    </w:lvl>
    <w:lvl w:ilvl="6">
      <w:start w:val="1"/>
      <w:numFmt w:val="bullet"/>
      <w:lvlText w:val="·"/>
      <w:lvlJc w:val="start"/>
      <w:pPr>
        <w:tabs>
          <w:tab w:val="num" w:pos="0"/>
        </w:tabs>
        <w:ind w:start="4593" w:hanging="103"/>
      </w:pPr>
      <w:rPr>
        <w:rFonts w:ascii="Symbol" w:hAnsi="Symbol" w:cs="Symbol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6"/>
        <w:szCs w:val="6"/>
        <w:vertAlign w:val="baseline"/>
      </w:rPr>
    </w:lvl>
    <w:lvl w:ilvl="7">
      <w:start w:val="1"/>
      <w:numFmt w:val="bullet"/>
      <w:lvlText w:val="o"/>
      <w:lvlJc w:val="start"/>
      <w:pPr>
        <w:tabs>
          <w:tab w:val="num" w:pos="0"/>
        </w:tabs>
        <w:ind w:start="5313" w:hanging="103"/>
      </w:pPr>
      <w:rPr>
        <w:rFonts w:ascii="Arial Unicode MS" w:hAnsi="Arial Unicode MS" w:cs="Arial Unicode MS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6"/>
        <w:szCs w:val="6"/>
        <w:vertAlign w:val="baseline"/>
      </w:rPr>
    </w:lvl>
    <w:lvl w:ilvl="8">
      <w:start w:val="1"/>
      <w:numFmt w:val="bullet"/>
      <w:lvlText w:val="▪"/>
      <w:lvlJc w:val="start"/>
      <w:pPr>
        <w:tabs>
          <w:tab w:val="num" w:pos="0"/>
        </w:tabs>
        <w:ind w:start="6033" w:hanging="103"/>
      </w:pPr>
      <w:rPr>
        <w:rFonts w:ascii="Arial Unicode MS" w:hAnsi="Arial Unicode MS" w:cs="Arial Unicode MS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6"/>
        <w:szCs w:val="6"/>
        <w:vertAlign w:val="baseline"/>
      </w:rPr>
    </w:lvl>
  </w:abstractNum>
  <w:abstractNum w:abstractNumId="3">
    <w:lvl w:ilvl="0">
      <w:start w:val="1"/>
      <w:numFmt w:val="decimal"/>
      <w:lvlText w:val="%1."/>
      <w:lvlJc w:val="start"/>
      <w:pPr>
        <w:tabs>
          <w:tab w:val="num" w:pos="0"/>
        </w:tabs>
        <w:ind w:start="137" w:hanging="137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6"/>
        <w:szCs w:val="6"/>
        <w:vertAlign w:val="baseline"/>
      </w:rPr>
    </w:lvl>
    <w:lvl w:ilvl="1">
      <w:start w:val="1"/>
      <w:numFmt w:val="lowerLetter"/>
      <w:lvlText w:val="%2."/>
      <w:lvlJc w:val="start"/>
      <w:pPr>
        <w:tabs>
          <w:tab w:val="num" w:pos="0"/>
        </w:tabs>
        <w:ind w:start="857" w:hanging="137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2">
      <w:start w:val="1"/>
      <w:numFmt w:val="lowerRoman"/>
      <w:suff w:val="nothing"/>
      <w:lvlText w:val="%3."/>
      <w:lvlJc w:val="start"/>
      <w:pPr>
        <w:tabs>
          <w:tab w:val="num" w:pos="0"/>
        </w:tabs>
        <w:ind w:start="1689" w:hanging="69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3">
      <w:start w:val="1"/>
      <w:numFmt w:val="decimal"/>
      <w:lvlText w:val="%4."/>
      <w:lvlJc w:val="start"/>
      <w:pPr>
        <w:tabs>
          <w:tab w:val="num" w:pos="0"/>
        </w:tabs>
        <w:ind w:start="2297" w:hanging="137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4">
      <w:start w:val="1"/>
      <w:numFmt w:val="lowerLetter"/>
      <w:lvlText w:val="%5."/>
      <w:lvlJc w:val="start"/>
      <w:pPr>
        <w:tabs>
          <w:tab w:val="num" w:pos="0"/>
        </w:tabs>
        <w:ind w:start="3017" w:hanging="137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5">
      <w:start w:val="1"/>
      <w:numFmt w:val="lowerRoman"/>
      <w:suff w:val="nothing"/>
      <w:lvlText w:val="%6."/>
      <w:lvlJc w:val="start"/>
      <w:pPr>
        <w:tabs>
          <w:tab w:val="num" w:pos="0"/>
        </w:tabs>
        <w:ind w:start="3849" w:hanging="69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6">
      <w:start w:val="1"/>
      <w:numFmt w:val="decimal"/>
      <w:lvlText w:val="%7."/>
      <w:lvlJc w:val="start"/>
      <w:pPr>
        <w:tabs>
          <w:tab w:val="num" w:pos="0"/>
        </w:tabs>
        <w:ind w:start="4457" w:hanging="137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7">
      <w:start w:val="1"/>
      <w:numFmt w:val="lowerLetter"/>
      <w:lvlText w:val="%8."/>
      <w:lvlJc w:val="start"/>
      <w:pPr>
        <w:tabs>
          <w:tab w:val="num" w:pos="0"/>
        </w:tabs>
        <w:ind w:start="5177" w:hanging="137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8">
      <w:start w:val="1"/>
      <w:numFmt w:val="lowerRoman"/>
      <w:suff w:val="nothing"/>
      <w:lvlText w:val="%9."/>
      <w:lvlJc w:val="start"/>
      <w:pPr>
        <w:tabs>
          <w:tab w:val="num" w:pos="0"/>
        </w:tabs>
        <w:ind w:start="6009" w:hanging="69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</w:abstractNum>
  <w:abstractNum w:abstractNumId="4">
    <w:lvl w:ilvl="0">
      <w:start w:val="1"/>
      <w:numFmt w:val="decimal"/>
      <w:lvlText w:val="%1."/>
      <w:lvlJc w:val="start"/>
      <w:pPr>
        <w:tabs>
          <w:tab w:val="num" w:pos="0"/>
        </w:tabs>
        <w:ind w:start="103" w:hanging="103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6"/>
        <w:szCs w:val="6"/>
        <w:vertAlign w:val="baseline"/>
      </w:rPr>
    </w:lvl>
    <w:lvl w:ilvl="1">
      <w:start w:val="1"/>
      <w:numFmt w:val="lowerLetter"/>
      <w:lvlText w:val="%2."/>
      <w:lvlJc w:val="start"/>
      <w:pPr>
        <w:tabs>
          <w:tab w:val="num" w:pos="0"/>
        </w:tabs>
        <w:ind w:start="823" w:hanging="103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2">
      <w:start w:val="1"/>
      <w:numFmt w:val="lowerRoman"/>
      <w:suff w:val="nothing"/>
      <w:lvlText w:val="%3."/>
      <w:lvlJc w:val="start"/>
      <w:pPr>
        <w:tabs>
          <w:tab w:val="num" w:pos="0"/>
        </w:tabs>
        <w:ind w:start="1671" w:hanging="51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3">
      <w:start w:val="1"/>
      <w:numFmt w:val="decimal"/>
      <w:lvlText w:val="%4."/>
      <w:lvlJc w:val="start"/>
      <w:pPr>
        <w:tabs>
          <w:tab w:val="num" w:pos="0"/>
        </w:tabs>
        <w:ind w:start="2263" w:hanging="103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4">
      <w:start w:val="1"/>
      <w:numFmt w:val="lowerLetter"/>
      <w:lvlText w:val="%5."/>
      <w:lvlJc w:val="start"/>
      <w:pPr>
        <w:tabs>
          <w:tab w:val="num" w:pos="0"/>
        </w:tabs>
        <w:ind w:start="2983" w:hanging="103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5">
      <w:start w:val="1"/>
      <w:numFmt w:val="lowerRoman"/>
      <w:suff w:val="nothing"/>
      <w:lvlText w:val="%6."/>
      <w:lvlJc w:val="start"/>
      <w:pPr>
        <w:tabs>
          <w:tab w:val="num" w:pos="0"/>
        </w:tabs>
        <w:ind w:start="3831" w:hanging="51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6">
      <w:start w:val="1"/>
      <w:numFmt w:val="decimal"/>
      <w:lvlText w:val="%7."/>
      <w:lvlJc w:val="start"/>
      <w:pPr>
        <w:tabs>
          <w:tab w:val="num" w:pos="0"/>
        </w:tabs>
        <w:ind w:start="4423" w:hanging="103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7">
      <w:start w:val="1"/>
      <w:numFmt w:val="lowerLetter"/>
      <w:lvlText w:val="%8."/>
      <w:lvlJc w:val="start"/>
      <w:pPr>
        <w:tabs>
          <w:tab w:val="num" w:pos="0"/>
        </w:tabs>
        <w:ind w:start="5143" w:hanging="103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8">
      <w:start w:val="1"/>
      <w:numFmt w:val="lowerRoman"/>
      <w:suff w:val="nothing"/>
      <w:lvlText w:val="%9."/>
      <w:lvlJc w:val="start"/>
      <w:pPr>
        <w:tabs>
          <w:tab w:val="num" w:pos="0"/>
        </w:tabs>
        <w:ind w:start="5991" w:hanging="51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</w:abstractNum>
  <w:abstractNum w:abstractNumId="5">
    <w:lvl w:ilvl="0">
      <w:start w:val="1"/>
      <w:numFmt w:val="decimal"/>
      <w:lvlText w:val="%1."/>
      <w:lvlJc w:val="start"/>
      <w:pPr>
        <w:tabs>
          <w:tab w:val="num" w:pos="0"/>
        </w:tabs>
        <w:ind w:start="477" w:hanging="137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6"/>
        <w:szCs w:val="6"/>
        <w:vertAlign w:val="baseline"/>
      </w:rPr>
    </w:lvl>
    <w:lvl w:ilvl="1">
      <w:start w:val="1"/>
      <w:numFmt w:val="lowerLetter"/>
      <w:lvlText w:val="%2."/>
      <w:lvlJc w:val="start"/>
      <w:pPr>
        <w:tabs>
          <w:tab w:val="num" w:pos="0"/>
        </w:tabs>
        <w:ind w:start="1197" w:hanging="137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2">
      <w:start w:val="1"/>
      <w:numFmt w:val="lowerRoman"/>
      <w:suff w:val="nothing"/>
      <w:lvlText w:val="%3."/>
      <w:lvlJc w:val="start"/>
      <w:pPr>
        <w:tabs>
          <w:tab w:val="num" w:pos="0"/>
        </w:tabs>
        <w:ind w:start="2029" w:hanging="69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3">
      <w:start w:val="1"/>
      <w:numFmt w:val="decimal"/>
      <w:lvlText w:val="%4."/>
      <w:lvlJc w:val="start"/>
      <w:pPr>
        <w:tabs>
          <w:tab w:val="num" w:pos="0"/>
        </w:tabs>
        <w:ind w:start="2637" w:hanging="137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4">
      <w:start w:val="1"/>
      <w:numFmt w:val="lowerLetter"/>
      <w:lvlText w:val="%5."/>
      <w:lvlJc w:val="start"/>
      <w:pPr>
        <w:tabs>
          <w:tab w:val="num" w:pos="0"/>
        </w:tabs>
        <w:ind w:start="3357" w:hanging="137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5">
      <w:start w:val="1"/>
      <w:numFmt w:val="lowerRoman"/>
      <w:suff w:val="nothing"/>
      <w:lvlText w:val="%6."/>
      <w:lvlJc w:val="start"/>
      <w:pPr>
        <w:tabs>
          <w:tab w:val="num" w:pos="0"/>
        </w:tabs>
        <w:ind w:start="4189" w:hanging="69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6">
      <w:start w:val="1"/>
      <w:numFmt w:val="decimal"/>
      <w:lvlText w:val="%7."/>
      <w:lvlJc w:val="start"/>
      <w:pPr>
        <w:tabs>
          <w:tab w:val="num" w:pos="0"/>
        </w:tabs>
        <w:ind w:start="4797" w:hanging="137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7">
      <w:start w:val="1"/>
      <w:numFmt w:val="lowerLetter"/>
      <w:lvlText w:val="%8."/>
      <w:lvlJc w:val="start"/>
      <w:pPr>
        <w:tabs>
          <w:tab w:val="num" w:pos="0"/>
        </w:tabs>
        <w:ind w:start="5517" w:hanging="137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  <w:lvl w:ilvl="8">
      <w:start w:val="1"/>
      <w:numFmt w:val="lowerRoman"/>
      <w:suff w:val="nothing"/>
      <w:lvlText w:val="%9."/>
      <w:lvlJc w:val="start"/>
      <w:pPr>
        <w:tabs>
          <w:tab w:val="num" w:pos="0"/>
        </w:tabs>
        <w:ind w:start="6349" w:hanging="69"/>
      </w:pPr>
      <w:rPr>
        <w:caps w:val="false"/>
        <w:smallCaps w:val="false"/>
        <w:strike w:val="false"/>
        <w:dstrike w:val="false"/>
        <w:outline w:val="false"/>
        <w:emboss w:val="false"/>
        <w:imprint w:val="false"/>
        <w:color w:val="002060"/>
        <w:spacing w:val="0"/>
        <w:w w:val="100"/>
        <w:kern w:val="0"/>
        <w:position w:val="0"/>
        <w:sz w:val="8"/>
        <w:szCs w:val="8"/>
        <w:vertAlign w:val="baseline"/>
      </w:rPr>
    </w:lvl>
  </w:abstractNum>
  <w:abstractNum w:abstractNumId="6">
    <w:lvl w:ilvl="0">
      <w:start w:val="1"/>
      <w:numFmt w:val="bullet"/>
      <w:lvlText w:val="·"/>
      <w:lvlJc w:val="start"/>
      <w:pPr>
        <w:tabs>
          <w:tab w:val="num" w:pos="0"/>
        </w:tabs>
        <w:ind w:start="720" w:hanging="360"/>
      </w:pPr>
      <w:rPr>
        <w:rFonts w:ascii="Symbol" w:hAnsi="Symbol" w:cs="Symbol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20"/>
        <w:vertAlign w:val="baseline"/>
      </w:rPr>
    </w:lvl>
    <w:lvl w:ilvl="1">
      <w:start w:val="1"/>
      <w:numFmt w:val="bullet"/>
      <w:lvlText w:val="◦"/>
      <w:lvlJc w:val="start"/>
      <w:pPr>
        <w:tabs>
          <w:tab w:val="num" w:pos="720"/>
        </w:tabs>
        <w:ind w:start="1080" w:hanging="360"/>
      </w:pPr>
      <w:rPr>
        <w:rFonts w:ascii="Arial Unicode MS" w:hAnsi="Arial Unicode MS" w:cs="Arial Unicode MS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20"/>
        <w:vertAlign w:val="baseline"/>
      </w:rPr>
    </w:lvl>
    <w:lvl w:ilvl="2">
      <w:start w:val="1"/>
      <w:numFmt w:val="bullet"/>
      <w:lvlText w:val="▪"/>
      <w:lvlJc w:val="start"/>
      <w:pPr>
        <w:tabs>
          <w:tab w:val="num" w:pos="720"/>
        </w:tabs>
        <w:ind w:start="1440" w:hanging="360"/>
      </w:pPr>
      <w:rPr>
        <w:rFonts w:ascii="Arial Unicode MS" w:hAnsi="Arial Unicode MS" w:cs="Arial Unicode MS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20"/>
        <w:vertAlign w:val="baseline"/>
      </w:rPr>
    </w:lvl>
    <w:lvl w:ilvl="3">
      <w:start w:val="1"/>
      <w:numFmt w:val="bullet"/>
      <w:lvlText w:val="·"/>
      <w:lvlJc w:val="start"/>
      <w:pPr>
        <w:tabs>
          <w:tab w:val="num" w:pos="720"/>
        </w:tabs>
        <w:ind w:start="1800" w:hanging="360"/>
      </w:pPr>
      <w:rPr>
        <w:rFonts w:ascii="Symbol" w:hAnsi="Symbol" w:cs="Symbol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20"/>
        <w:vertAlign w:val="baseline"/>
      </w:rPr>
    </w:lvl>
    <w:lvl w:ilvl="4">
      <w:start w:val="1"/>
      <w:numFmt w:val="bullet"/>
      <w:lvlText w:val="◦"/>
      <w:lvlJc w:val="start"/>
      <w:pPr>
        <w:tabs>
          <w:tab w:val="num" w:pos="720"/>
        </w:tabs>
        <w:ind w:start="2160" w:hanging="360"/>
      </w:pPr>
      <w:rPr>
        <w:rFonts w:ascii="Arial Unicode MS" w:hAnsi="Arial Unicode MS" w:cs="Arial Unicode MS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20"/>
        <w:vertAlign w:val="baseline"/>
      </w:rPr>
    </w:lvl>
    <w:lvl w:ilvl="5">
      <w:start w:val="1"/>
      <w:numFmt w:val="bullet"/>
      <w:lvlText w:val="▪"/>
      <w:lvlJc w:val="start"/>
      <w:pPr>
        <w:tabs>
          <w:tab w:val="num" w:pos="720"/>
        </w:tabs>
        <w:ind w:start="2520" w:hanging="360"/>
      </w:pPr>
      <w:rPr>
        <w:rFonts w:ascii="Arial Unicode MS" w:hAnsi="Arial Unicode MS" w:cs="Arial Unicode MS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20"/>
        <w:vertAlign w:val="baseline"/>
      </w:rPr>
    </w:lvl>
    <w:lvl w:ilvl="6">
      <w:start w:val="1"/>
      <w:numFmt w:val="bullet"/>
      <w:lvlText w:val="·"/>
      <w:lvlJc w:val="start"/>
      <w:pPr>
        <w:tabs>
          <w:tab w:val="num" w:pos="720"/>
        </w:tabs>
        <w:ind w:start="2880" w:hanging="360"/>
      </w:pPr>
      <w:rPr>
        <w:rFonts w:ascii="Symbol" w:hAnsi="Symbol" w:cs="Symbol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20"/>
        <w:vertAlign w:val="baseline"/>
      </w:rPr>
    </w:lvl>
    <w:lvl w:ilvl="7">
      <w:start w:val="1"/>
      <w:numFmt w:val="bullet"/>
      <w:lvlText w:val="◦"/>
      <w:lvlJc w:val="start"/>
      <w:pPr>
        <w:tabs>
          <w:tab w:val="num" w:pos="720"/>
        </w:tabs>
        <w:ind w:start="3240" w:hanging="360"/>
      </w:pPr>
      <w:rPr>
        <w:rFonts w:ascii="Arial Unicode MS" w:hAnsi="Arial Unicode MS" w:cs="Arial Unicode MS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20"/>
        <w:vertAlign w:val="baseline"/>
      </w:rPr>
    </w:lvl>
    <w:lvl w:ilvl="8">
      <w:start w:val="1"/>
      <w:numFmt w:val="bullet"/>
      <w:lvlText w:val="▪"/>
      <w:lvlJc w:val="start"/>
      <w:pPr>
        <w:tabs>
          <w:tab w:val="num" w:pos="720"/>
        </w:tabs>
        <w:ind w:start="3600" w:hanging="360"/>
      </w:pPr>
      <w:rPr>
        <w:rFonts w:ascii="Arial Unicode MS" w:hAnsi="Arial Unicode MS" w:cs="Arial Unicode MS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20"/>
        <w:vertAlign w:val="baseline"/>
      </w:rPr>
    </w:lvl>
  </w:abstractNum>
  <w:abstractNum w:abstractNumId="7">
    <w:lvl w:ilvl="0">
      <w:start w:val="1"/>
      <w:numFmt w:val="bullet"/>
      <w:lvlText w:val="·"/>
      <w:lvlJc w:val="start"/>
      <w:pPr>
        <w:tabs>
          <w:tab w:val="num" w:pos="0"/>
        </w:tabs>
        <w:ind w:start="720" w:hanging="360"/>
      </w:pPr>
      <w:rPr>
        <w:rFonts w:ascii="Symbol" w:hAnsi="Symbol" w:cs="Symbol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20"/>
        <w:vertAlign w:val="baseline"/>
      </w:rPr>
    </w:lvl>
    <w:lvl w:ilvl="1">
      <w:start w:val="1"/>
      <w:numFmt w:val="bullet"/>
      <w:lvlText w:val="◦"/>
      <w:lvlJc w:val="start"/>
      <w:pPr>
        <w:tabs>
          <w:tab w:val="num" w:pos="720"/>
        </w:tabs>
        <w:ind w:start="1080" w:hanging="360"/>
      </w:pPr>
      <w:rPr>
        <w:rFonts w:ascii="Arial Unicode MS" w:hAnsi="Arial Unicode MS" w:cs="Arial Unicode MS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20"/>
        <w:vertAlign w:val="baseline"/>
      </w:rPr>
    </w:lvl>
    <w:lvl w:ilvl="2">
      <w:start w:val="1"/>
      <w:numFmt w:val="bullet"/>
      <w:lvlText w:val="▪"/>
      <w:lvlJc w:val="start"/>
      <w:pPr>
        <w:tabs>
          <w:tab w:val="num" w:pos="720"/>
        </w:tabs>
        <w:ind w:start="1440" w:hanging="360"/>
      </w:pPr>
      <w:rPr>
        <w:rFonts w:ascii="Arial Unicode MS" w:hAnsi="Arial Unicode MS" w:cs="Arial Unicode MS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20"/>
        <w:vertAlign w:val="baseline"/>
      </w:rPr>
    </w:lvl>
    <w:lvl w:ilvl="3">
      <w:start w:val="1"/>
      <w:numFmt w:val="bullet"/>
      <w:lvlText w:val="·"/>
      <w:lvlJc w:val="start"/>
      <w:pPr>
        <w:tabs>
          <w:tab w:val="num" w:pos="720"/>
        </w:tabs>
        <w:ind w:start="1800" w:hanging="360"/>
      </w:pPr>
      <w:rPr>
        <w:rFonts w:ascii="Symbol" w:hAnsi="Symbol" w:cs="Symbol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20"/>
        <w:vertAlign w:val="baseline"/>
      </w:rPr>
    </w:lvl>
    <w:lvl w:ilvl="4">
      <w:start w:val="1"/>
      <w:numFmt w:val="bullet"/>
      <w:lvlText w:val="◦"/>
      <w:lvlJc w:val="start"/>
      <w:pPr>
        <w:tabs>
          <w:tab w:val="num" w:pos="720"/>
        </w:tabs>
        <w:ind w:start="2160" w:hanging="360"/>
      </w:pPr>
      <w:rPr>
        <w:rFonts w:ascii="Arial Unicode MS" w:hAnsi="Arial Unicode MS" w:cs="Arial Unicode MS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20"/>
        <w:vertAlign w:val="baseline"/>
      </w:rPr>
    </w:lvl>
    <w:lvl w:ilvl="5">
      <w:start w:val="1"/>
      <w:numFmt w:val="bullet"/>
      <w:lvlText w:val="▪"/>
      <w:lvlJc w:val="start"/>
      <w:pPr>
        <w:tabs>
          <w:tab w:val="num" w:pos="720"/>
        </w:tabs>
        <w:ind w:start="2520" w:hanging="360"/>
      </w:pPr>
      <w:rPr>
        <w:rFonts w:ascii="Arial Unicode MS" w:hAnsi="Arial Unicode MS" w:cs="Arial Unicode MS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20"/>
        <w:vertAlign w:val="baseline"/>
      </w:rPr>
    </w:lvl>
    <w:lvl w:ilvl="6">
      <w:start w:val="1"/>
      <w:numFmt w:val="bullet"/>
      <w:lvlText w:val="·"/>
      <w:lvlJc w:val="start"/>
      <w:pPr>
        <w:tabs>
          <w:tab w:val="num" w:pos="720"/>
        </w:tabs>
        <w:ind w:start="2880" w:hanging="360"/>
      </w:pPr>
      <w:rPr>
        <w:rFonts w:ascii="Symbol" w:hAnsi="Symbol" w:cs="Symbol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20"/>
        <w:vertAlign w:val="baseline"/>
      </w:rPr>
    </w:lvl>
    <w:lvl w:ilvl="7">
      <w:start w:val="1"/>
      <w:numFmt w:val="bullet"/>
      <w:lvlText w:val="◦"/>
      <w:lvlJc w:val="start"/>
      <w:pPr>
        <w:tabs>
          <w:tab w:val="num" w:pos="720"/>
        </w:tabs>
        <w:ind w:start="3240" w:hanging="360"/>
      </w:pPr>
      <w:rPr>
        <w:rFonts w:ascii="Arial Unicode MS" w:hAnsi="Arial Unicode MS" w:cs="Arial Unicode MS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20"/>
        <w:vertAlign w:val="baseline"/>
      </w:rPr>
    </w:lvl>
    <w:lvl w:ilvl="8">
      <w:start w:val="1"/>
      <w:numFmt w:val="bullet"/>
      <w:lvlText w:val="▪"/>
      <w:lvlJc w:val="start"/>
      <w:pPr>
        <w:tabs>
          <w:tab w:val="num" w:pos="720"/>
        </w:tabs>
        <w:ind w:start="3600" w:hanging="360"/>
      </w:pPr>
      <w:rPr>
        <w:rFonts w:ascii="Arial Unicode MS" w:hAnsi="Arial Unicode MS" w:cs="Arial Unicode MS" w:hint="default"/>
        <w:b w:val="false"/>
        <w:bCs w:val="false"/>
        <w:i w:val="false"/>
        <w:iCs w:val="false"/>
        <w:caps w:val="false"/>
        <w:smallCaps w:val="false"/>
        <w:strike w:val="false"/>
        <w:dstrike w:val="false"/>
        <w:outline w:val="false"/>
        <w:emboss w:val="false"/>
        <w:imprint w:val="false"/>
        <w:spacing w:val="0"/>
        <w:w w:val="100"/>
        <w:kern w:val="0"/>
        <w:position w:val="0"/>
        <w:sz w:val="20"/>
        <w:vertAlign w:val="baseline"/>
      </w:rPr>
    </w:lvl>
  </w:abstractNum>
  <w:abstractNum w:abstractNumId="8">
    <w:lvl w:ilvl="0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1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2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3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4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5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6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7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8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1"/>
    <w:lvlOverride w:ilvl="0">
      <w:startOverride w:val="2"/>
    </w:lvlOverride>
  </w:num>
  <w:num w:numId="10">
    <w:abstractNumId w:val="1"/>
    <w:lvlOverride w:ilvl="0">
      <w:lvl w:ilvl="0">
        <w:start w:val="1"/>
        <w:numFmt w:val="decimal"/>
        <w:lvlText w:val="%1."/>
        <w:lvlJc w:val="start"/>
        <w:pPr>
          <w:tabs>
            <w:tab w:val="num" w:pos="0"/>
          </w:tabs>
          <w:ind w:start="103" w:hanging="103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6"/>
          <w:szCs w:val="6"/>
          <w:vertAlign w:val="baseline"/>
        </w:rPr>
      </w:lvl>
    </w:lvlOverride>
    <w:lvlOverride w:ilvl="0">
      <w:startOverride w:val="1"/>
    </w:lvlOverride>
    <w:lvlOverride w:ilvl="1">
      <w:lvl w:ilvl="1">
        <w:start w:val="1"/>
        <w:numFmt w:val="lowerLetter"/>
        <w:lvlText w:val="%2."/>
        <w:lvlJc w:val="start"/>
        <w:pPr>
          <w:tabs>
            <w:tab w:val="num" w:pos="0"/>
          </w:tabs>
          <w:ind w:start="823" w:hanging="103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1">
      <w:startOverride w:val="1"/>
    </w:lvlOverride>
    <w:lvlOverride w:ilvl="2">
      <w:lvl w:ilvl="2">
        <w:start w:val="1"/>
        <w:numFmt w:val="lowerRoman"/>
        <w:suff w:val="nothing"/>
        <w:lvlText w:val="%3."/>
        <w:lvlJc w:val="start"/>
        <w:pPr>
          <w:tabs>
            <w:tab w:val="num" w:pos="0"/>
          </w:tabs>
          <w:ind w:start="1671" w:hanging="51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2">
      <w:startOverride w:val="1"/>
    </w:lvlOverride>
    <w:lvlOverride w:ilvl="3">
      <w:lvl w:ilvl="3">
        <w:start w:val="1"/>
        <w:numFmt w:val="decimal"/>
        <w:lvlText w:val="%4."/>
        <w:lvlJc w:val="start"/>
        <w:pPr>
          <w:tabs>
            <w:tab w:val="num" w:pos="0"/>
          </w:tabs>
          <w:ind w:start="2263" w:hanging="103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3">
      <w:startOverride w:val="1"/>
    </w:lvlOverride>
    <w:lvlOverride w:ilvl="4">
      <w:lvl w:ilvl="4">
        <w:start w:val="1"/>
        <w:numFmt w:val="lowerLetter"/>
        <w:lvlText w:val="%5."/>
        <w:lvlJc w:val="start"/>
        <w:pPr>
          <w:tabs>
            <w:tab w:val="num" w:pos="0"/>
          </w:tabs>
          <w:ind w:start="2983" w:hanging="103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4">
      <w:startOverride w:val="1"/>
    </w:lvlOverride>
    <w:lvlOverride w:ilvl="5">
      <w:lvl w:ilvl="5">
        <w:start w:val="1"/>
        <w:numFmt w:val="lowerRoman"/>
        <w:suff w:val="nothing"/>
        <w:lvlText w:val="%6."/>
        <w:lvlJc w:val="start"/>
        <w:pPr>
          <w:tabs>
            <w:tab w:val="num" w:pos="0"/>
          </w:tabs>
          <w:ind w:start="3831" w:hanging="51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5">
      <w:startOverride w:val="1"/>
    </w:lvlOverride>
    <w:lvlOverride w:ilvl="6">
      <w:lvl w:ilvl="6">
        <w:start w:val="1"/>
        <w:numFmt w:val="decimal"/>
        <w:lvlText w:val="%7."/>
        <w:lvlJc w:val="start"/>
        <w:pPr>
          <w:tabs>
            <w:tab w:val="num" w:pos="0"/>
          </w:tabs>
          <w:ind w:start="4423" w:hanging="103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6">
      <w:startOverride w:val="1"/>
    </w:lvlOverride>
    <w:lvlOverride w:ilvl="7">
      <w:lvl w:ilvl="7">
        <w:start w:val="1"/>
        <w:numFmt w:val="lowerLetter"/>
        <w:lvlText w:val="%8."/>
        <w:lvlJc w:val="start"/>
        <w:pPr>
          <w:tabs>
            <w:tab w:val="num" w:pos="0"/>
          </w:tabs>
          <w:ind w:start="5143" w:hanging="103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7">
      <w:startOverride w:val="1"/>
    </w:lvlOverride>
    <w:lvlOverride w:ilvl="8">
      <w:lvl w:ilvl="8">
        <w:start w:val="1"/>
        <w:numFmt w:val="lowerRoman"/>
        <w:suff w:val="nothing"/>
        <w:lvlText w:val="%9."/>
        <w:lvlJc w:val="start"/>
        <w:pPr>
          <w:tabs>
            <w:tab w:val="num" w:pos="0"/>
          </w:tabs>
          <w:ind w:start="5991" w:hanging="51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</w:num>
  <w:num w:numId="11">
    <w:abstractNumId w:val="1"/>
    <w:lvlOverride w:ilvl="0">
      <w:lvl w:ilvl="0">
        <w:start w:val="1"/>
        <w:numFmt w:val="decimal"/>
        <w:lvlText w:val="%1."/>
        <w:lvlJc w:val="start"/>
        <w:pPr>
          <w:tabs>
            <w:tab w:val="num" w:pos="0"/>
          </w:tabs>
          <w:ind w:start="47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6"/>
          <w:szCs w:val="6"/>
          <w:vertAlign w:val="baseline"/>
        </w:rPr>
      </w:lvl>
    </w:lvlOverride>
    <w:lvlOverride w:ilvl="0">
      <w:startOverride w:val="1"/>
    </w:lvlOverride>
    <w:lvlOverride w:ilvl="1">
      <w:lvl w:ilvl="1">
        <w:start w:val="1"/>
        <w:numFmt w:val="lowerLetter"/>
        <w:lvlText w:val="%2."/>
        <w:lvlJc w:val="start"/>
        <w:pPr>
          <w:tabs>
            <w:tab w:val="num" w:pos="0"/>
          </w:tabs>
          <w:ind w:start="119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1">
      <w:startOverride w:val="1"/>
    </w:lvlOverride>
    <w:lvlOverride w:ilvl="2">
      <w:lvl w:ilvl="2">
        <w:start w:val="1"/>
        <w:numFmt w:val="lowerRoman"/>
        <w:suff w:val="nothing"/>
        <w:lvlText w:val="%3."/>
        <w:lvlJc w:val="start"/>
        <w:pPr>
          <w:tabs>
            <w:tab w:val="num" w:pos="0"/>
          </w:tabs>
          <w:ind w:start="2029" w:hanging="69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2">
      <w:startOverride w:val="1"/>
    </w:lvlOverride>
    <w:lvlOverride w:ilvl="3">
      <w:lvl w:ilvl="3">
        <w:start w:val="1"/>
        <w:numFmt w:val="decimal"/>
        <w:lvlText w:val="%4."/>
        <w:lvlJc w:val="start"/>
        <w:pPr>
          <w:tabs>
            <w:tab w:val="num" w:pos="0"/>
          </w:tabs>
          <w:ind w:start="263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3">
      <w:startOverride w:val="1"/>
    </w:lvlOverride>
    <w:lvlOverride w:ilvl="4">
      <w:lvl w:ilvl="4">
        <w:start w:val="1"/>
        <w:numFmt w:val="lowerLetter"/>
        <w:lvlText w:val="%5."/>
        <w:lvlJc w:val="start"/>
        <w:pPr>
          <w:tabs>
            <w:tab w:val="num" w:pos="0"/>
          </w:tabs>
          <w:ind w:start="335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4">
      <w:startOverride w:val="1"/>
    </w:lvlOverride>
    <w:lvlOverride w:ilvl="5">
      <w:lvl w:ilvl="5">
        <w:start w:val="1"/>
        <w:numFmt w:val="lowerRoman"/>
        <w:suff w:val="nothing"/>
        <w:lvlText w:val="%6."/>
        <w:lvlJc w:val="start"/>
        <w:pPr>
          <w:tabs>
            <w:tab w:val="num" w:pos="0"/>
          </w:tabs>
          <w:ind w:start="4189" w:hanging="69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5">
      <w:startOverride w:val="1"/>
    </w:lvlOverride>
    <w:lvlOverride w:ilvl="6">
      <w:lvl w:ilvl="6">
        <w:start w:val="1"/>
        <w:numFmt w:val="decimal"/>
        <w:lvlText w:val="%7."/>
        <w:lvlJc w:val="start"/>
        <w:pPr>
          <w:tabs>
            <w:tab w:val="num" w:pos="0"/>
          </w:tabs>
          <w:ind w:start="479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6">
      <w:startOverride w:val="1"/>
    </w:lvlOverride>
    <w:lvlOverride w:ilvl="7">
      <w:lvl w:ilvl="7">
        <w:start w:val="1"/>
        <w:numFmt w:val="lowerLetter"/>
        <w:lvlText w:val="%8."/>
        <w:lvlJc w:val="start"/>
        <w:pPr>
          <w:tabs>
            <w:tab w:val="num" w:pos="0"/>
          </w:tabs>
          <w:ind w:start="551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7">
      <w:startOverride w:val="1"/>
    </w:lvlOverride>
    <w:lvlOverride w:ilvl="8">
      <w:lvl w:ilvl="8">
        <w:start w:val="1"/>
        <w:numFmt w:val="lowerRoman"/>
        <w:suff w:val="nothing"/>
        <w:lvlText w:val="%9."/>
        <w:lvlJc w:val="start"/>
        <w:pPr>
          <w:tabs>
            <w:tab w:val="num" w:pos="0"/>
          </w:tabs>
          <w:ind w:start="6349" w:hanging="69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</w:num>
  <w:num w:numId="12">
    <w:abstractNumId w:val="1"/>
    <w:lvlOverride w:ilvl="0">
      <w:lvl w:ilvl="0">
        <w:start w:val="1"/>
        <w:numFmt w:val="decimal"/>
        <w:lvlText w:val="%1."/>
        <w:lvlJc w:val="start"/>
        <w:pPr>
          <w:tabs>
            <w:tab w:val="num" w:pos="0"/>
          </w:tabs>
          <w:ind w:start="47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6"/>
          <w:szCs w:val="6"/>
          <w:vertAlign w:val="baseline"/>
        </w:rPr>
      </w:lvl>
    </w:lvlOverride>
    <w:lvlOverride w:ilvl="0">
      <w:startOverride w:val="1"/>
    </w:lvlOverride>
    <w:lvlOverride w:ilvl="1">
      <w:lvl w:ilvl="1">
        <w:start w:val="1"/>
        <w:numFmt w:val="lowerLetter"/>
        <w:lvlText w:val="%2."/>
        <w:lvlJc w:val="start"/>
        <w:pPr>
          <w:tabs>
            <w:tab w:val="num" w:pos="0"/>
          </w:tabs>
          <w:ind w:start="119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1">
      <w:startOverride w:val="1"/>
    </w:lvlOverride>
    <w:lvlOverride w:ilvl="2">
      <w:lvl w:ilvl="2">
        <w:start w:val="1"/>
        <w:numFmt w:val="lowerRoman"/>
        <w:suff w:val="nothing"/>
        <w:lvlText w:val="%3."/>
        <w:lvlJc w:val="start"/>
        <w:pPr>
          <w:tabs>
            <w:tab w:val="num" w:pos="0"/>
          </w:tabs>
          <w:ind w:start="2029" w:hanging="69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2">
      <w:startOverride w:val="1"/>
    </w:lvlOverride>
    <w:lvlOverride w:ilvl="3">
      <w:lvl w:ilvl="3">
        <w:start w:val="1"/>
        <w:numFmt w:val="decimal"/>
        <w:lvlText w:val="%4."/>
        <w:lvlJc w:val="start"/>
        <w:pPr>
          <w:tabs>
            <w:tab w:val="num" w:pos="0"/>
          </w:tabs>
          <w:ind w:start="263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3">
      <w:startOverride w:val="1"/>
    </w:lvlOverride>
    <w:lvlOverride w:ilvl="4">
      <w:lvl w:ilvl="4">
        <w:start w:val="1"/>
        <w:numFmt w:val="lowerLetter"/>
        <w:lvlText w:val="%5."/>
        <w:lvlJc w:val="start"/>
        <w:pPr>
          <w:tabs>
            <w:tab w:val="num" w:pos="0"/>
          </w:tabs>
          <w:ind w:start="335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4">
      <w:startOverride w:val="1"/>
    </w:lvlOverride>
    <w:lvlOverride w:ilvl="5">
      <w:lvl w:ilvl="5">
        <w:start w:val="1"/>
        <w:numFmt w:val="lowerRoman"/>
        <w:suff w:val="nothing"/>
        <w:lvlText w:val="%6."/>
        <w:lvlJc w:val="start"/>
        <w:pPr>
          <w:tabs>
            <w:tab w:val="num" w:pos="0"/>
          </w:tabs>
          <w:ind w:start="4189" w:hanging="69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5">
      <w:startOverride w:val="1"/>
    </w:lvlOverride>
    <w:lvlOverride w:ilvl="6">
      <w:lvl w:ilvl="6">
        <w:start w:val="1"/>
        <w:numFmt w:val="decimal"/>
        <w:lvlText w:val="%7."/>
        <w:lvlJc w:val="start"/>
        <w:pPr>
          <w:tabs>
            <w:tab w:val="num" w:pos="0"/>
          </w:tabs>
          <w:ind w:start="479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6">
      <w:startOverride w:val="1"/>
    </w:lvlOverride>
    <w:lvlOverride w:ilvl="7">
      <w:lvl w:ilvl="7">
        <w:start w:val="1"/>
        <w:numFmt w:val="lowerLetter"/>
        <w:lvlText w:val="%8."/>
        <w:lvlJc w:val="start"/>
        <w:pPr>
          <w:tabs>
            <w:tab w:val="num" w:pos="0"/>
          </w:tabs>
          <w:ind w:start="551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7">
      <w:startOverride w:val="1"/>
    </w:lvlOverride>
    <w:lvlOverride w:ilvl="8">
      <w:lvl w:ilvl="8">
        <w:start w:val="1"/>
        <w:numFmt w:val="lowerRoman"/>
        <w:suff w:val="nothing"/>
        <w:lvlText w:val="%9."/>
        <w:lvlJc w:val="start"/>
        <w:pPr>
          <w:tabs>
            <w:tab w:val="num" w:pos="0"/>
          </w:tabs>
          <w:ind w:start="6349" w:hanging="69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</w:num>
  <w:num w:numId="13">
    <w:abstractNumId w:val="1"/>
    <w:lvlOverride w:ilvl="0">
      <w:lvl w:ilvl="0">
        <w:start w:val="1"/>
        <w:numFmt w:val="decimal"/>
        <w:lvlText w:val="%1."/>
        <w:lvlJc w:val="start"/>
        <w:pPr>
          <w:tabs>
            <w:tab w:val="num" w:pos="0"/>
          </w:tabs>
          <w:ind w:start="47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6"/>
          <w:szCs w:val="6"/>
          <w:vertAlign w:val="baseline"/>
        </w:rPr>
      </w:lvl>
    </w:lvlOverride>
    <w:lvlOverride w:ilvl="0">
      <w:startOverride w:val="1"/>
    </w:lvlOverride>
    <w:lvlOverride w:ilvl="1">
      <w:lvl w:ilvl="1">
        <w:start w:val="1"/>
        <w:numFmt w:val="lowerLetter"/>
        <w:lvlText w:val="%2."/>
        <w:lvlJc w:val="start"/>
        <w:pPr>
          <w:tabs>
            <w:tab w:val="num" w:pos="0"/>
          </w:tabs>
          <w:ind w:start="119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1">
      <w:startOverride w:val="1"/>
    </w:lvlOverride>
    <w:lvlOverride w:ilvl="2">
      <w:lvl w:ilvl="2">
        <w:start w:val="1"/>
        <w:numFmt w:val="lowerRoman"/>
        <w:suff w:val="nothing"/>
        <w:lvlText w:val="%3."/>
        <w:lvlJc w:val="start"/>
        <w:pPr>
          <w:tabs>
            <w:tab w:val="num" w:pos="0"/>
          </w:tabs>
          <w:ind w:start="2029" w:hanging="69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2">
      <w:startOverride w:val="1"/>
    </w:lvlOverride>
    <w:lvlOverride w:ilvl="3">
      <w:lvl w:ilvl="3">
        <w:start w:val="1"/>
        <w:numFmt w:val="decimal"/>
        <w:lvlText w:val="%4."/>
        <w:lvlJc w:val="start"/>
        <w:pPr>
          <w:tabs>
            <w:tab w:val="num" w:pos="0"/>
          </w:tabs>
          <w:ind w:start="263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3">
      <w:startOverride w:val="1"/>
    </w:lvlOverride>
    <w:lvlOverride w:ilvl="4">
      <w:lvl w:ilvl="4">
        <w:start w:val="1"/>
        <w:numFmt w:val="lowerLetter"/>
        <w:lvlText w:val="%5."/>
        <w:lvlJc w:val="start"/>
        <w:pPr>
          <w:tabs>
            <w:tab w:val="num" w:pos="0"/>
          </w:tabs>
          <w:ind w:start="335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4">
      <w:startOverride w:val="1"/>
    </w:lvlOverride>
    <w:lvlOverride w:ilvl="5">
      <w:lvl w:ilvl="5">
        <w:start w:val="1"/>
        <w:numFmt w:val="lowerRoman"/>
        <w:suff w:val="nothing"/>
        <w:lvlText w:val="%6."/>
        <w:lvlJc w:val="start"/>
        <w:pPr>
          <w:tabs>
            <w:tab w:val="num" w:pos="0"/>
          </w:tabs>
          <w:ind w:start="4189" w:hanging="69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5">
      <w:startOverride w:val="1"/>
    </w:lvlOverride>
    <w:lvlOverride w:ilvl="6">
      <w:lvl w:ilvl="6">
        <w:start w:val="1"/>
        <w:numFmt w:val="decimal"/>
        <w:lvlText w:val="%7."/>
        <w:lvlJc w:val="start"/>
        <w:pPr>
          <w:tabs>
            <w:tab w:val="num" w:pos="0"/>
          </w:tabs>
          <w:ind w:start="479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6">
      <w:startOverride w:val="1"/>
    </w:lvlOverride>
    <w:lvlOverride w:ilvl="7">
      <w:lvl w:ilvl="7">
        <w:start w:val="1"/>
        <w:numFmt w:val="lowerLetter"/>
        <w:lvlText w:val="%8."/>
        <w:lvlJc w:val="start"/>
        <w:pPr>
          <w:tabs>
            <w:tab w:val="num" w:pos="0"/>
          </w:tabs>
          <w:ind w:start="551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7">
      <w:startOverride w:val="1"/>
    </w:lvlOverride>
    <w:lvlOverride w:ilvl="8">
      <w:lvl w:ilvl="8">
        <w:start w:val="1"/>
        <w:numFmt w:val="lowerRoman"/>
        <w:suff w:val="nothing"/>
        <w:lvlText w:val="%9."/>
        <w:lvlJc w:val="start"/>
        <w:pPr>
          <w:tabs>
            <w:tab w:val="num" w:pos="0"/>
          </w:tabs>
          <w:ind w:start="6349" w:hanging="69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</w:num>
  <w:num w:numId="14">
    <w:abstractNumId w:val="1"/>
    <w:lvlOverride w:ilvl="0">
      <w:lvl w:ilvl="0">
        <w:start w:val="1"/>
        <w:numFmt w:val="decimal"/>
        <w:lvlText w:val="%1."/>
        <w:lvlJc w:val="start"/>
        <w:pPr>
          <w:tabs>
            <w:tab w:val="num" w:pos="0"/>
          </w:tabs>
          <w:ind w:start="47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6"/>
          <w:szCs w:val="6"/>
          <w:vertAlign w:val="baseline"/>
        </w:rPr>
      </w:lvl>
    </w:lvlOverride>
    <w:lvlOverride w:ilvl="0">
      <w:startOverride w:val="1"/>
    </w:lvlOverride>
    <w:lvlOverride w:ilvl="1">
      <w:lvl w:ilvl="1">
        <w:start w:val="1"/>
        <w:numFmt w:val="lowerLetter"/>
        <w:lvlText w:val="%2."/>
        <w:lvlJc w:val="start"/>
        <w:pPr>
          <w:tabs>
            <w:tab w:val="num" w:pos="0"/>
          </w:tabs>
          <w:ind w:start="119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1">
      <w:startOverride w:val="1"/>
    </w:lvlOverride>
    <w:lvlOverride w:ilvl="2">
      <w:lvl w:ilvl="2">
        <w:start w:val="1"/>
        <w:numFmt w:val="lowerRoman"/>
        <w:suff w:val="nothing"/>
        <w:lvlText w:val="%3."/>
        <w:lvlJc w:val="start"/>
        <w:pPr>
          <w:tabs>
            <w:tab w:val="num" w:pos="0"/>
          </w:tabs>
          <w:ind w:start="2029" w:hanging="69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2">
      <w:startOverride w:val="1"/>
    </w:lvlOverride>
    <w:lvlOverride w:ilvl="3">
      <w:lvl w:ilvl="3">
        <w:start w:val="1"/>
        <w:numFmt w:val="decimal"/>
        <w:lvlText w:val="%4."/>
        <w:lvlJc w:val="start"/>
        <w:pPr>
          <w:tabs>
            <w:tab w:val="num" w:pos="0"/>
          </w:tabs>
          <w:ind w:start="263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3">
      <w:startOverride w:val="1"/>
    </w:lvlOverride>
    <w:lvlOverride w:ilvl="4">
      <w:lvl w:ilvl="4">
        <w:start w:val="1"/>
        <w:numFmt w:val="lowerLetter"/>
        <w:lvlText w:val="%5."/>
        <w:lvlJc w:val="start"/>
        <w:pPr>
          <w:tabs>
            <w:tab w:val="num" w:pos="0"/>
          </w:tabs>
          <w:ind w:start="335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4">
      <w:startOverride w:val="1"/>
    </w:lvlOverride>
    <w:lvlOverride w:ilvl="5">
      <w:lvl w:ilvl="5">
        <w:start w:val="1"/>
        <w:numFmt w:val="lowerRoman"/>
        <w:suff w:val="nothing"/>
        <w:lvlText w:val="%6."/>
        <w:lvlJc w:val="start"/>
        <w:pPr>
          <w:tabs>
            <w:tab w:val="num" w:pos="0"/>
          </w:tabs>
          <w:ind w:start="4189" w:hanging="69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5">
      <w:startOverride w:val="1"/>
    </w:lvlOverride>
    <w:lvlOverride w:ilvl="6">
      <w:lvl w:ilvl="6">
        <w:start w:val="1"/>
        <w:numFmt w:val="decimal"/>
        <w:lvlText w:val="%7."/>
        <w:lvlJc w:val="start"/>
        <w:pPr>
          <w:tabs>
            <w:tab w:val="num" w:pos="0"/>
          </w:tabs>
          <w:ind w:start="479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6">
      <w:startOverride w:val="1"/>
    </w:lvlOverride>
    <w:lvlOverride w:ilvl="7">
      <w:lvl w:ilvl="7">
        <w:start w:val="1"/>
        <w:numFmt w:val="lowerLetter"/>
        <w:lvlText w:val="%8."/>
        <w:lvlJc w:val="start"/>
        <w:pPr>
          <w:tabs>
            <w:tab w:val="num" w:pos="0"/>
          </w:tabs>
          <w:ind w:start="551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7">
      <w:startOverride w:val="1"/>
    </w:lvlOverride>
    <w:lvlOverride w:ilvl="8">
      <w:lvl w:ilvl="8">
        <w:start w:val="1"/>
        <w:numFmt w:val="lowerRoman"/>
        <w:suff w:val="nothing"/>
        <w:lvlText w:val="%9."/>
        <w:lvlJc w:val="start"/>
        <w:pPr>
          <w:tabs>
            <w:tab w:val="num" w:pos="0"/>
          </w:tabs>
          <w:ind w:start="6349" w:hanging="69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</w:num>
  <w:num w:numId="15">
    <w:abstractNumId w:val="1"/>
    <w:lvlOverride w:ilvl="0">
      <w:lvl w:ilvl="0">
        <w:start w:val="1"/>
        <w:numFmt w:val="decimal"/>
        <w:lvlText w:val="%1."/>
        <w:lvlJc w:val="start"/>
        <w:pPr>
          <w:tabs>
            <w:tab w:val="num" w:pos="0"/>
          </w:tabs>
          <w:ind w:start="47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6"/>
          <w:szCs w:val="6"/>
          <w:vertAlign w:val="baseline"/>
        </w:rPr>
      </w:lvl>
    </w:lvlOverride>
    <w:lvlOverride w:ilvl="0">
      <w:startOverride w:val="1"/>
    </w:lvlOverride>
    <w:lvlOverride w:ilvl="1">
      <w:lvl w:ilvl="1">
        <w:start w:val="1"/>
        <w:numFmt w:val="lowerLetter"/>
        <w:lvlText w:val="%2."/>
        <w:lvlJc w:val="start"/>
        <w:pPr>
          <w:tabs>
            <w:tab w:val="num" w:pos="0"/>
          </w:tabs>
          <w:ind w:start="119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1">
      <w:startOverride w:val="1"/>
    </w:lvlOverride>
    <w:lvlOverride w:ilvl="2">
      <w:lvl w:ilvl="2">
        <w:start w:val="1"/>
        <w:numFmt w:val="lowerRoman"/>
        <w:suff w:val="nothing"/>
        <w:lvlText w:val="%3."/>
        <w:lvlJc w:val="start"/>
        <w:pPr>
          <w:tabs>
            <w:tab w:val="num" w:pos="0"/>
          </w:tabs>
          <w:ind w:start="2029" w:hanging="69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2">
      <w:startOverride w:val="1"/>
    </w:lvlOverride>
    <w:lvlOverride w:ilvl="3">
      <w:lvl w:ilvl="3">
        <w:start w:val="1"/>
        <w:numFmt w:val="decimal"/>
        <w:lvlText w:val="%4."/>
        <w:lvlJc w:val="start"/>
        <w:pPr>
          <w:tabs>
            <w:tab w:val="num" w:pos="0"/>
          </w:tabs>
          <w:ind w:start="263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3">
      <w:startOverride w:val="1"/>
    </w:lvlOverride>
    <w:lvlOverride w:ilvl="4">
      <w:lvl w:ilvl="4">
        <w:start w:val="1"/>
        <w:numFmt w:val="lowerLetter"/>
        <w:lvlText w:val="%5."/>
        <w:lvlJc w:val="start"/>
        <w:pPr>
          <w:tabs>
            <w:tab w:val="num" w:pos="0"/>
          </w:tabs>
          <w:ind w:start="335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4">
      <w:startOverride w:val="1"/>
    </w:lvlOverride>
    <w:lvlOverride w:ilvl="5">
      <w:lvl w:ilvl="5">
        <w:start w:val="1"/>
        <w:numFmt w:val="lowerRoman"/>
        <w:suff w:val="nothing"/>
        <w:lvlText w:val="%6."/>
        <w:lvlJc w:val="start"/>
        <w:pPr>
          <w:tabs>
            <w:tab w:val="num" w:pos="0"/>
          </w:tabs>
          <w:ind w:start="4189" w:hanging="69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5">
      <w:startOverride w:val="1"/>
    </w:lvlOverride>
    <w:lvlOverride w:ilvl="6">
      <w:lvl w:ilvl="6">
        <w:start w:val="1"/>
        <w:numFmt w:val="decimal"/>
        <w:lvlText w:val="%7."/>
        <w:lvlJc w:val="start"/>
        <w:pPr>
          <w:tabs>
            <w:tab w:val="num" w:pos="0"/>
          </w:tabs>
          <w:ind w:start="479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6">
      <w:startOverride w:val="1"/>
    </w:lvlOverride>
    <w:lvlOverride w:ilvl="7">
      <w:lvl w:ilvl="7">
        <w:start w:val="1"/>
        <w:numFmt w:val="lowerLetter"/>
        <w:lvlText w:val="%8."/>
        <w:lvlJc w:val="start"/>
        <w:pPr>
          <w:tabs>
            <w:tab w:val="num" w:pos="0"/>
          </w:tabs>
          <w:ind w:start="5517" w:hanging="137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  <w:lvlOverride w:ilvl="7">
      <w:startOverride w:val="1"/>
    </w:lvlOverride>
    <w:lvlOverride w:ilvl="8">
      <w:lvl w:ilvl="8">
        <w:start w:val="1"/>
        <w:numFmt w:val="lowerRoman"/>
        <w:suff w:val="nothing"/>
        <w:lvlText w:val="%9."/>
        <w:lvlJc w:val="start"/>
        <w:pPr>
          <w:tabs>
            <w:tab w:val="num" w:pos="0"/>
          </w:tabs>
          <w:ind w:start="6349" w:hanging="69"/>
        </w:pPr>
        <w:rPr>
          <w:caps w:val="false"/>
          <w:smallCaps w:val="false"/>
          <w:strike w:val="false"/>
          <w:dstrike w:val="false"/>
          <w:outline w:val="false"/>
          <w:emboss w:val="false"/>
          <w:imprint w:val="false"/>
          <w:color w:val="002060"/>
          <w:spacing w:val="0"/>
          <w:w w:val="100"/>
          <w:kern w:val="0"/>
          <w:position w:val="0"/>
          <w:sz w:val="8"/>
          <w:szCs w:val="8"/>
          <w:vertAlign w:val="baseline"/>
        </w:rPr>
      </w:lvl>
    </w:lvlOverride>
  </w:num>
</w:numbering>
</file>

<file path=word/settings.xml><?xml version="1.0" encoding="utf-8"?>
<w:settings xmlns:w="http://schemas.openxmlformats.org/wordprocessingml/2006/main">
  <w:zoom w:percent="80"/>
  <w:defaultTabStop w:val="709"/>
  <w:autoHyphenation w:val="true"/>
  <w:hyphenationZone w:val="360"/>
  <w:compat>
    <w:compatSetting w:name="compatibilityMode" w:uri="http://schemas.microsoft.com/office/word" w:val="15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Arial Unicode MS" w:cs="Times New Roman"/>
        <w:lang w:val="de-DE" w:eastAsia="zh-CN" w:bidi="hi-IN"/>
      </w:rPr>
    </w:rPrDefault>
    <w:pPrDefault>
      <w:pPr>
        <w:suppressAutoHyphens w:val="true"/>
      </w:pPr>
    </w:pPrDefault>
  </w:docDefaults>
  <w:style w:type="paragraph" w:styleId="Normal" w:default="1">
    <w:name w:val="Normal"/>
    <w:qFormat/>
    <w:pPr>
      <w:keepNext w:val="false"/>
      <w:keepLines w:val="false"/>
      <w:pageBreakBefore w:val="false"/>
      <w:widowControl/>
      <w:pBdr/>
      <w:shd w:val="clear" w:color="auto" w:fill="auto"/>
      <w:suppressAutoHyphens w:val="false"/>
      <w:bidi w:val="0"/>
      <w:spacing w:lineRule="auto" w:line="240" w:beforeAutospacing="0" w:before="0" w:afterAutospacing="0" w:after="0"/>
      <w:ind w:hanging="0" w:start="0" w:end="0"/>
      <w:jc w:val="start"/>
    </w:pPr>
    <w:rPr>
      <w:rFonts w:ascii="Times New Roman" w:hAnsi="Times New Roman" w:eastAsia="Arial Unicode MS" w:cs="Times New Roman"/>
      <w:b w:val="false"/>
      <w:bCs w:val="false"/>
      <w:i w:val="false"/>
      <w:iCs w:val="false"/>
      <w:caps w:val="false"/>
      <w:smallCaps w:val="false"/>
      <w:strike w:val="false"/>
      <w:dstrike w:val="false"/>
      <w:outline w:val="false"/>
      <w:emboss w:val="false"/>
      <w:imprint w:val="false"/>
      <w:vanish w:val="false"/>
      <w:color w:val="auto"/>
      <w:spacing w:val="0"/>
      <w:w w:val="100"/>
      <w:kern w:val="0"/>
      <w:position w:val="0"/>
      <w:sz w:val="24"/>
      <w:szCs w:val="24"/>
      <w:u w:val="none" w:color="FFFFFF"/>
      <w:vertAlign w:val="baseline"/>
      <w:lang w:val="en-US" w:eastAsia="en-US" w:bidi="ar-SA"/>
    </w:rPr>
  </w:style>
  <w:style w:type="character" w:styleId="DefaultParagraphFont" w:default="1">
    <w:name w:val="Default Paragraph Font"/>
    <w:qFormat/>
    <w:rPr/>
  </w:style>
  <w:style w:type="character" w:styleId="Hyperlink">
    <w:name w:val="Hyperlink"/>
    <w:rPr>
      <w:u w:val="single" w:color="FFFFFF"/>
    </w:rPr>
  </w:style>
  <w:style w:type="paragraph" w:styleId="berschrift">
    <w:name w:val="Überschrift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Verzeichnis">
    <w:name w:val="Verzeichnis"/>
    <w:basedOn w:val="Normal"/>
    <w:qFormat/>
    <w:pPr>
      <w:suppressLineNumbers/>
    </w:pPr>
    <w:rPr>
      <w:rFonts w:cs="Lucida Sans"/>
    </w:rPr>
  </w:style>
  <w:style w:type="paragraph" w:styleId="Kopf-undFuzeilen">
    <w:name w:val="Kopf- und Fußzeilen"/>
    <w:qFormat/>
    <w:pPr>
      <w:keepNext w:val="false"/>
      <w:keepLines w:val="false"/>
      <w:pageBreakBefore w:val="false"/>
      <w:widowControl/>
      <w:pBdr/>
      <w:shd w:val="clear" w:color="auto" w:fill="auto"/>
      <w:tabs>
        <w:tab w:val="clear" w:pos="709"/>
        <w:tab w:val="right" w:pos="9020" w:leader="none"/>
      </w:tabs>
      <w:suppressAutoHyphens w:val="false"/>
      <w:bidi w:val="0"/>
      <w:spacing w:lineRule="auto" w:line="240" w:beforeAutospacing="0" w:before="0" w:afterAutospacing="0" w:after="0"/>
      <w:ind w:hanging="0" w:start="0" w:end="0"/>
      <w:jc w:val="start"/>
    </w:pPr>
    <w:rPr>
      <w:rFonts w:ascii="Helvetica Neue" w:hAnsi="Helvetica Neue" w:eastAsia="Arial Unicode MS" w:cs="Arial Unicode MS"/>
      <w:b w:val="false"/>
      <w:bCs w:val="false"/>
      <w:i w:val="false"/>
      <w:iCs w:val="false"/>
      <w:caps w:val="false"/>
      <w:smallCaps w:val="false"/>
      <w:strike w:val="false"/>
      <w:dstrike w:val="false"/>
      <w:outline w:val="false"/>
      <w:emboss w:val="false"/>
      <w:imprint w:val="false"/>
      <w:vanish w:val="false"/>
      <w:color w:val="000000"/>
      <w:spacing w:val="0"/>
      <w:w w:val="100"/>
      <w:kern w:val="0"/>
      <w:position w:val="0"/>
      <w:sz w:val="24"/>
      <w:szCs w:val="24"/>
      <w:u w:val="none" w:color="FFFFFF"/>
      <w:shd w:fill="auto" w:val="clear"/>
      <w:vertAlign w:val="baseline"/>
      <w:lang w:val="de-DE" w:eastAsia="zh-CN" w:bidi="hi-IN"/>
      <w14:textOutline>
        <w14:noFill/>
      </w14:textOutline>
    </w:rPr>
  </w:style>
  <w:style w:type="paragraph" w:styleId="normal1">
    <w:name w:val="normal1"/>
    <w:qFormat/>
    <w:pPr>
      <w:keepNext w:val="false"/>
      <w:keepLines w:val="false"/>
      <w:pageBreakBefore w:val="false"/>
      <w:widowControl/>
      <w:pBdr/>
      <w:shd w:val="clear" w:color="auto" w:fill="auto"/>
      <w:suppressAutoHyphens w:val="true"/>
      <w:bidi w:val="0"/>
      <w:spacing w:lineRule="auto" w:line="240" w:beforeAutospacing="0" w:before="0" w:afterAutospacing="0" w:after="0"/>
      <w:ind w:hanging="0" w:start="0" w:end="0"/>
      <w:jc w:val="start"/>
    </w:pPr>
    <w:rPr>
      <w:rFonts w:ascii="Calibri" w:hAnsi="Calibri" w:eastAsia="Arial Unicode MS" w:cs="Arial Unicode MS"/>
      <w:b w:val="false"/>
      <w:bCs w:val="false"/>
      <w:i w:val="false"/>
      <w:iCs w:val="false"/>
      <w:caps w:val="false"/>
      <w:smallCaps w:val="false"/>
      <w:strike w:val="false"/>
      <w:dstrike w:val="false"/>
      <w:outline w:val="false"/>
      <w:emboss w:val="false"/>
      <w:imprint w:val="false"/>
      <w:vanish w:val="false"/>
      <w:color w:val="000000"/>
      <w:spacing w:val="0"/>
      <w:w w:val="100"/>
      <w:kern w:val="2"/>
      <w:position w:val="0"/>
      <w:sz w:val="22"/>
      <w:szCs w:val="22"/>
      <w:u w:val="none" w:color="000000"/>
      <w:shd w:fill="auto" w:val="clear"/>
      <w:vertAlign w:val="baseline"/>
      <w:lang w:val="de-DE" w:eastAsia="zh-CN" w:bidi="hi-IN"/>
    </w:rPr>
  </w:style>
  <w:style w:type="paragraph" w:styleId="Text">
    <w:name w:val="Text"/>
    <w:qFormat/>
    <w:pPr>
      <w:keepNext w:val="false"/>
      <w:keepLines w:val="false"/>
      <w:pageBreakBefore w:val="false"/>
      <w:widowControl/>
      <w:pBdr/>
      <w:shd w:val="clear" w:color="auto" w:fill="auto"/>
      <w:suppressAutoHyphens w:val="true"/>
      <w:bidi w:val="0"/>
      <w:spacing w:lineRule="auto" w:line="240" w:beforeAutospacing="0" w:before="0" w:afterAutospacing="0" w:after="0"/>
      <w:ind w:hanging="0" w:start="0" w:end="0"/>
      <w:jc w:val="start"/>
    </w:pPr>
    <w:rPr>
      <w:rFonts w:ascii="Times New Roman" w:hAnsi="Times New Roman"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outline w:val="false"/>
      <w:emboss w:val="false"/>
      <w:imprint w:val="false"/>
      <w:vanish w:val="false"/>
      <w:color w:val="000000"/>
      <w:spacing w:val="0"/>
      <w:w w:val="100"/>
      <w:kern w:val="2"/>
      <w:position w:val="0"/>
      <w:sz w:val="24"/>
      <w:szCs w:val="24"/>
      <w:u w:val="none" w:color="000000"/>
      <w:shd w:fill="auto" w:val="clear"/>
      <w:vertAlign w:val="baseline"/>
      <w:lang w:val="de-DE" w:eastAsia="zh-CN" w:bidi="hi-IN"/>
      <w14:textOutline>
        <w14:noFill/>
      </w14:textOutline>
    </w:rPr>
  </w:style>
  <w:style w:type="paragraph" w:styleId="ListParagraph">
    <w:name w:val="List Paragraph"/>
    <w:qFormat/>
    <w:pPr>
      <w:keepNext w:val="false"/>
      <w:keepLines w:val="false"/>
      <w:pageBreakBefore w:val="false"/>
      <w:widowControl/>
      <w:pBdr/>
      <w:shd w:val="clear" w:color="auto" w:fill="auto"/>
      <w:suppressAutoHyphens w:val="true"/>
      <w:bidi w:val="0"/>
      <w:spacing w:lineRule="auto" w:line="240" w:beforeAutospacing="0" w:before="0" w:afterAutospacing="0" w:after="200"/>
      <w:ind w:hanging="0" w:start="720" w:end="0"/>
      <w:jc w:val="start"/>
    </w:pPr>
    <w:rPr>
      <w:rFonts w:ascii="Times New Roman" w:hAnsi="Times New Roman" w:eastAsia="Arial Unicode MS" w:cs="Arial Unicode MS"/>
      <w:b w:val="false"/>
      <w:bCs w:val="false"/>
      <w:i w:val="false"/>
      <w:iCs w:val="false"/>
      <w:caps w:val="false"/>
      <w:smallCaps w:val="false"/>
      <w:strike w:val="false"/>
      <w:dstrike w:val="false"/>
      <w:outline w:val="false"/>
      <w:emboss w:val="false"/>
      <w:imprint w:val="false"/>
      <w:vanish w:val="false"/>
      <w:color w:val="000000"/>
      <w:spacing w:val="0"/>
      <w:w w:val="100"/>
      <w:kern w:val="2"/>
      <w:position w:val="0"/>
      <w:sz w:val="24"/>
      <w:szCs w:val="24"/>
      <w:u w:val="none" w:color="000000"/>
      <w:shd w:fill="auto" w:val="clear"/>
      <w:vertAlign w:val="baseline"/>
      <w:lang w:val="de-DE" w:eastAsia="zh-CN" w:bidi="hi-IN"/>
    </w:rPr>
  </w:style>
  <w:style w:type="paragraph" w:styleId="Kopf-Fuzeile">
    <w:name w:val="Kopf-/Fußzeile"/>
    <w:basedOn w:val="Normal"/>
    <w:qFormat/>
    <w:pPr/>
    <w:rPr/>
  </w:style>
  <w:style w:type="paragraph" w:styleId="Header">
    <w:name w:val="header"/>
    <w:basedOn w:val="Kopf-Fuzeile"/>
    <w:pPr/>
    <w:rPr/>
  </w:style>
  <w:style w:type="paragraph" w:styleId="Footer">
    <w:name w:val="footer"/>
    <w:basedOn w:val="Kopf-Fuzeile"/>
    <w:pPr/>
    <w:rPr/>
  </w:style>
  <w:style w:type="numbering" w:styleId="KeineListe" w:default="1">
    <w:name w:val="Keine Liste"/>
    <w:qFormat/>
  </w:style>
  <w:style w:type="numbering" w:styleId="ImportierterStil1">
    <w:name w:val="Importierter Stil: 1"/>
    <w:qFormat/>
  </w:style>
  <w:style w:type="numbering" w:styleId="ImportierterStil2">
    <w:name w:val="Importierter Stil: 2"/>
    <w:qFormat/>
  </w:style>
  <w:style w:type="numbering" w:styleId="ImportierterStil3">
    <w:name w:val="Importierter Stil: 3"/>
    <w:qFormat/>
  </w:style>
  <w:style w:type="numbering" w:styleId="ImportierterStil4">
    <w:name w:val="Importierter Stil: 4"/>
    <w:qFormat/>
  </w:style>
  <w:style w:type="table" w:default="1" w:styleId="Table Normal">
    <w:name w:val="Table Normal"/>
    <w:tblStylePr w:type="firstRow">
      <w:tblPr/>
    </w:tblStylePr>
    <w:tblStylePr w:type="lastRow">
      <w:tblPr/>
    </w:tblStylePr>
    <w:tblStylePr w:type="firstCol">
      <w:tblPr/>
    </w:tblStylePr>
    <w:tblStylePr w:type="lastCol">
      <w:tblPr/>
    </w:tblStylePr>
    <w:tblStylePr w:type="band1Vert">
      <w:tblPr/>
    </w:tblStylePr>
    <w:tblStylePr w:type="band2Vert">
      <w:tblPr/>
    </w:tblStylePr>
    <w:tblStylePr w:type="band1Horz">
      <w:tblPr/>
    </w:tblStylePr>
    <w:tblStylePr w:type="band2Horz">
      <w:tblPr/>
    </w:tblStylePr>
    <w:tblStylePr w:type="neCell">
      <w:tblPr/>
    </w:tblStylePr>
    <w:tblStylePr w:type="nwCell">
      <w:tblPr/>
    </w:tblStylePr>
    <w:tblStylePr w:type="seCell">
      <w:tblPr/>
    </w:tblStylePr>
    <w:tblStylePr w:type="swCell">
      <w:tblPr/>
    </w:tblStyle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header" Target="header1.xml"/><Relationship Id="rId8" Type="http://schemas.openxmlformats.org/officeDocument/2006/relationships/header" Target="header2.xml"/><Relationship Id="rId9" Type="http://schemas.openxmlformats.org/officeDocument/2006/relationships/header" Target="header3.xml"/><Relationship Id="rId10" Type="http://schemas.openxmlformats.org/officeDocument/2006/relationships/footer" Target="footer1.xml"/><Relationship Id="rId11" Type="http://schemas.openxmlformats.org/officeDocument/2006/relationships/footer" Target="footer2.xml"/><Relationship Id="rId12" Type="http://schemas.openxmlformats.org/officeDocument/2006/relationships/footer" Target="footer3.xml"/><Relationship Id="rId13" Type="http://schemas.openxmlformats.org/officeDocument/2006/relationships/numbering" Target="numbering.xml"/><Relationship Id="rId14" Type="http://schemas.openxmlformats.org/officeDocument/2006/relationships/fontTable" Target="fontTable.xml"/><Relationship Id="rId15" Type="http://schemas.openxmlformats.org/officeDocument/2006/relationships/settings" Target="settings.xml"/><Relationship Id="rId16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ff"/>
      </a:hlink>
      <a:folHlink>
        <a:srgbClr val="ff00ff"/>
      </a:folHlink>
    </a:clrScheme>
    <a:fontScheme name="Office">
      <a:majorFont>
        <a:latin typeface="Helvetica Neue" pitchFamily="0" charset="1"/>
        <a:ea typeface="Helvetica Neue" pitchFamily="0" charset="1"/>
        <a:cs typeface="Helvetica Neue" pitchFamily="0" charset="1"/>
      </a:majorFont>
      <a:minorFont>
        <a:latin typeface="Helvetica Neue" pitchFamily="0" charset="1"/>
        <a:ea typeface="Helvetica Neue" pitchFamily="0" charset="1"/>
        <a:cs typeface="Helvetica Neue" pitchFamily="0" charset="1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tint val="100000"/>
                <a:shade val="100000"/>
              </a:schemeClr>
            </a:gs>
            <a:gs pos="100000">
              <a:schemeClr val="phClr">
                <a:tint val="50000"/>
                <a:shade val="100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23</TotalTime>
  <Application>LibreOffice/25.8.6.2$Windows_X86_64 LibreOffice_project/b4b39682cd9868fa725bc664aff94278d315bd04</Application>
  <AppVersion>15.0000</AppVersion>
  <Pages>11</Pages>
  <Words>2179</Words>
  <Characters>14296</Characters>
  <CharactersWithSpaces>17050</CharactersWithSpaces>
  <Paragraphs>244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description/>
  <dc:language>de-DE</dc:language>
  <cp:lastModifiedBy/>
  <dcterms:modified xsi:type="dcterms:W3CDTF">2026-06-03T17:08:28Z</dcterms:modified>
  <cp:revision>1</cp:revision>
  <dc:subject/>
  <dc:title/>
</cp:coreProperties>
</file>